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1D8E" w:rsidRDefault="00D41D8E" w:rsidP="00241706">
      <w:pPr>
        <w:spacing w:after="0" w:line="360" w:lineRule="auto"/>
        <w:rPr>
          <w:rFonts w:ascii="Times New Roman" w:hAnsi="Times New Roman" w:cs="Times New Roman"/>
          <w:sz w:val="28"/>
          <w:szCs w:val="28"/>
        </w:rPr>
      </w:pPr>
      <w:r w:rsidRPr="00953BD5">
        <w:rPr>
          <w:rFonts w:ascii="Times New Roman" w:hAnsi="Times New Roman" w:cs="Times New Roman"/>
          <w:sz w:val="28"/>
          <w:szCs w:val="28"/>
        </w:rPr>
        <w:t>УДК 669.175</w:t>
      </w:r>
    </w:p>
    <w:p w:rsidR="00241706" w:rsidRPr="00241706" w:rsidRDefault="00241706" w:rsidP="00241706">
      <w:pPr>
        <w:spacing w:after="0" w:line="360" w:lineRule="auto"/>
        <w:rPr>
          <w:rFonts w:ascii="Times New Roman" w:hAnsi="Times New Roman" w:cs="Times New Roman"/>
          <w:sz w:val="16"/>
          <w:szCs w:val="16"/>
        </w:rPr>
      </w:pPr>
    </w:p>
    <w:p w:rsidR="00953BD5" w:rsidRPr="00953BD5" w:rsidRDefault="000E4F00" w:rsidP="00241706">
      <w:pPr>
        <w:spacing w:after="0" w:line="360" w:lineRule="auto"/>
        <w:jc w:val="both"/>
        <w:rPr>
          <w:rFonts w:ascii="Times New Roman" w:hAnsi="Times New Roman" w:cs="Times New Roman"/>
          <w:b/>
          <w:sz w:val="28"/>
          <w:szCs w:val="28"/>
        </w:rPr>
      </w:pPr>
      <w:r w:rsidRPr="00953BD5">
        <w:rPr>
          <w:rFonts w:ascii="Times New Roman" w:hAnsi="Times New Roman" w:cs="Times New Roman"/>
          <w:b/>
          <w:sz w:val="28"/>
          <w:szCs w:val="28"/>
        </w:rPr>
        <w:t>Влияние режимов термической обработки на структуру и свойства кованых полуфабрикатов из сплава 1933</w:t>
      </w:r>
    </w:p>
    <w:p w:rsidR="00D41D8E" w:rsidRDefault="00D41D8E" w:rsidP="00241706">
      <w:pPr>
        <w:spacing w:after="0" w:line="360" w:lineRule="auto"/>
        <w:rPr>
          <w:rFonts w:ascii="Times New Roman" w:hAnsi="Times New Roman" w:cs="Times New Roman"/>
          <w:sz w:val="28"/>
          <w:szCs w:val="28"/>
        </w:rPr>
      </w:pPr>
      <w:r w:rsidRPr="00241706">
        <w:rPr>
          <w:rFonts w:ascii="Times New Roman" w:hAnsi="Times New Roman" w:cs="Times New Roman"/>
          <w:sz w:val="28"/>
          <w:szCs w:val="28"/>
        </w:rPr>
        <w:t>Вахромов</w:t>
      </w:r>
      <w:r w:rsidR="00953BD5" w:rsidRPr="00241706">
        <w:rPr>
          <w:rFonts w:ascii="Times New Roman" w:hAnsi="Times New Roman" w:cs="Times New Roman"/>
          <w:sz w:val="28"/>
          <w:szCs w:val="28"/>
        </w:rPr>
        <w:t xml:space="preserve">  Р.О.;</w:t>
      </w:r>
      <w:r w:rsidRPr="00241706">
        <w:rPr>
          <w:rFonts w:ascii="Times New Roman" w:hAnsi="Times New Roman" w:cs="Times New Roman"/>
          <w:sz w:val="28"/>
          <w:szCs w:val="28"/>
        </w:rPr>
        <w:t xml:space="preserve"> Ткаченко</w:t>
      </w:r>
      <w:r w:rsidR="00953BD5" w:rsidRPr="00241706">
        <w:rPr>
          <w:rFonts w:ascii="Times New Roman" w:hAnsi="Times New Roman" w:cs="Times New Roman"/>
          <w:sz w:val="28"/>
          <w:szCs w:val="28"/>
        </w:rPr>
        <w:t xml:space="preserve"> Е.А.; Лукина Е.А.; Селиванов А.А.</w:t>
      </w:r>
    </w:p>
    <w:p w:rsidR="00241706" w:rsidRPr="00241706" w:rsidRDefault="00241706" w:rsidP="00241706">
      <w:pPr>
        <w:spacing w:after="0" w:line="360" w:lineRule="auto"/>
        <w:rPr>
          <w:rFonts w:ascii="Times New Roman" w:hAnsi="Times New Roman" w:cs="Times New Roman"/>
          <w:sz w:val="16"/>
          <w:szCs w:val="16"/>
        </w:rPr>
      </w:pPr>
    </w:p>
    <w:p w:rsidR="00241706" w:rsidRPr="00093E25" w:rsidRDefault="00241706" w:rsidP="00241706">
      <w:pPr>
        <w:spacing w:after="0" w:line="360" w:lineRule="auto"/>
        <w:jc w:val="both"/>
        <w:rPr>
          <w:rFonts w:ascii="Times New Roman" w:hAnsi="Times New Roman" w:cs="Times New Roman"/>
          <w:sz w:val="28"/>
          <w:szCs w:val="28"/>
        </w:rPr>
      </w:pPr>
      <w:r w:rsidRPr="00093E25">
        <w:rPr>
          <w:rStyle w:val="a3"/>
        </w:rPr>
        <w:t>admin@viam.ru</w:t>
      </w:r>
    </w:p>
    <w:p w:rsidR="00241706" w:rsidRPr="00093E25" w:rsidRDefault="00241706" w:rsidP="00241706">
      <w:pPr>
        <w:spacing w:after="0" w:line="360" w:lineRule="auto"/>
        <w:jc w:val="both"/>
        <w:rPr>
          <w:rFonts w:ascii="Times New Roman" w:eastAsia="Calibri" w:hAnsi="Times New Roman" w:cs="Times New Roman"/>
          <w:i/>
          <w:sz w:val="28"/>
          <w:szCs w:val="28"/>
        </w:rPr>
      </w:pPr>
      <w:r w:rsidRPr="00093E25">
        <w:rPr>
          <w:rFonts w:ascii="Times New Roman" w:eastAsia="Calibri" w:hAnsi="Times New Roman" w:cs="Times New Roman"/>
          <w:i/>
          <w:sz w:val="28"/>
          <w:szCs w:val="28"/>
        </w:rPr>
        <w:t>ФГУП «Всероссийский научно-исследовательский институт авиационных материалов», г. Москва</w:t>
      </w:r>
    </w:p>
    <w:p w:rsidR="00953BD5" w:rsidRDefault="00953BD5" w:rsidP="00241706">
      <w:pPr>
        <w:spacing w:after="0" w:line="360" w:lineRule="auto"/>
        <w:jc w:val="both"/>
        <w:rPr>
          <w:rFonts w:ascii="Times New Roman" w:hAnsi="Times New Roman" w:cs="Times New Roman"/>
          <w:sz w:val="28"/>
          <w:szCs w:val="28"/>
        </w:rPr>
      </w:pPr>
    </w:p>
    <w:p w:rsidR="00241706" w:rsidRDefault="00241706" w:rsidP="00241706">
      <w:pPr>
        <w:spacing w:after="0" w:line="360" w:lineRule="auto"/>
        <w:jc w:val="both"/>
        <w:rPr>
          <w:rFonts w:ascii="Times New Roman" w:hAnsi="Times New Roman" w:cs="Times New Roman"/>
          <w:sz w:val="28"/>
          <w:szCs w:val="28"/>
        </w:rPr>
      </w:pPr>
    </w:p>
    <w:p w:rsidR="00241706" w:rsidRPr="005E1856" w:rsidRDefault="00241706" w:rsidP="00241706">
      <w:pPr>
        <w:spacing w:before="20" w:line="360" w:lineRule="auto"/>
        <w:ind w:firstLine="709"/>
        <w:contextualSpacing/>
        <w:jc w:val="both"/>
        <w:rPr>
          <w:rFonts w:ascii="Times New Roman" w:hAnsi="Times New Roman"/>
          <w:b/>
          <w:i/>
          <w:sz w:val="28"/>
          <w:szCs w:val="28"/>
        </w:rPr>
      </w:pPr>
      <w:r w:rsidRPr="005E1856">
        <w:rPr>
          <w:rFonts w:ascii="Times New Roman" w:hAnsi="Times New Roman"/>
          <w:b/>
          <w:i/>
          <w:sz w:val="28"/>
          <w:szCs w:val="28"/>
        </w:rPr>
        <w:t xml:space="preserve">Аннотация: </w:t>
      </w:r>
    </w:p>
    <w:p w:rsidR="005A619F" w:rsidRPr="00953BD5" w:rsidRDefault="00932473" w:rsidP="00241706">
      <w:pPr>
        <w:spacing w:after="0" w:line="360" w:lineRule="auto"/>
        <w:ind w:firstLine="709"/>
        <w:jc w:val="both"/>
        <w:rPr>
          <w:rFonts w:ascii="Times New Roman" w:hAnsi="Times New Roman" w:cs="Times New Roman"/>
          <w:sz w:val="28"/>
          <w:szCs w:val="28"/>
        </w:rPr>
      </w:pPr>
      <w:r w:rsidRPr="00953BD5">
        <w:rPr>
          <w:rFonts w:ascii="Times New Roman" w:hAnsi="Times New Roman" w:cs="Times New Roman"/>
          <w:sz w:val="28"/>
          <w:szCs w:val="28"/>
        </w:rPr>
        <w:t>Гомогенизационный отжиг слитков проводится для растворения неравновесных избыточных фаз, устранения внутрикристаллитной ликвации и уменьшения внутренних напряжений. Одновременно при условии присутствия в сплаве малых добавок переходных металлов, происходит процесс распада твердого раствора мар</w:t>
      </w:r>
      <w:r w:rsidR="007468B8" w:rsidRPr="00953BD5">
        <w:rPr>
          <w:rFonts w:ascii="Times New Roman" w:hAnsi="Times New Roman" w:cs="Times New Roman"/>
          <w:sz w:val="28"/>
          <w:szCs w:val="28"/>
        </w:rPr>
        <w:t>ганца, хрома, циркония с образованием дисперсоидов.</w:t>
      </w:r>
      <w:r w:rsidR="005A619F" w:rsidRPr="00953BD5">
        <w:rPr>
          <w:rFonts w:ascii="Times New Roman" w:hAnsi="Times New Roman" w:cs="Times New Roman"/>
          <w:sz w:val="28"/>
          <w:szCs w:val="28"/>
        </w:rPr>
        <w:t xml:space="preserve"> </w:t>
      </w:r>
      <w:r w:rsidR="007468B8" w:rsidRPr="00953BD5">
        <w:rPr>
          <w:rFonts w:ascii="Times New Roman" w:hAnsi="Times New Roman" w:cs="Times New Roman"/>
          <w:sz w:val="28"/>
          <w:szCs w:val="28"/>
        </w:rPr>
        <w:t xml:space="preserve">Проведено исследование влияния различных режимов гомогенизации на объемную долю неравновесных структурных составляющих, свойства слитка </w:t>
      </w:r>
      <w:r w:rsidR="005850D0" w:rsidRPr="00953BD5">
        <w:rPr>
          <w:rFonts w:ascii="Times New Roman" w:hAnsi="Times New Roman" w:cs="Times New Roman"/>
          <w:sz w:val="28"/>
          <w:szCs w:val="28"/>
        </w:rPr>
        <w:t xml:space="preserve">из сплава 1933 </w:t>
      </w:r>
      <w:r w:rsidR="007468B8" w:rsidRPr="00953BD5">
        <w:rPr>
          <w:rFonts w:ascii="Times New Roman" w:hAnsi="Times New Roman" w:cs="Times New Roman"/>
          <w:sz w:val="28"/>
          <w:szCs w:val="28"/>
        </w:rPr>
        <w:t xml:space="preserve">при повышенных температурах, </w:t>
      </w:r>
      <w:r w:rsidR="006C1221" w:rsidRPr="00953BD5">
        <w:rPr>
          <w:rFonts w:ascii="Times New Roman" w:hAnsi="Times New Roman" w:cs="Times New Roman"/>
          <w:sz w:val="28"/>
          <w:szCs w:val="28"/>
        </w:rPr>
        <w:t>плотность и размер,</w:t>
      </w:r>
      <w:r w:rsidR="005850D0" w:rsidRPr="00953BD5">
        <w:rPr>
          <w:rFonts w:ascii="Times New Roman" w:hAnsi="Times New Roman" w:cs="Times New Roman"/>
          <w:sz w:val="28"/>
          <w:szCs w:val="28"/>
        </w:rPr>
        <w:t xml:space="preserve"> </w:t>
      </w:r>
      <w:r w:rsidR="007468B8" w:rsidRPr="00953BD5">
        <w:rPr>
          <w:rFonts w:ascii="Times New Roman" w:hAnsi="Times New Roman" w:cs="Times New Roman"/>
          <w:sz w:val="28"/>
          <w:szCs w:val="28"/>
        </w:rPr>
        <w:t>образующихся дисперсоидов Al</w:t>
      </w:r>
      <w:r w:rsidR="007468B8" w:rsidRPr="00953BD5">
        <w:rPr>
          <w:rFonts w:ascii="Times New Roman" w:hAnsi="Times New Roman" w:cs="Times New Roman"/>
          <w:sz w:val="28"/>
          <w:szCs w:val="28"/>
          <w:vertAlign w:val="subscript"/>
        </w:rPr>
        <w:t>3</w:t>
      </w:r>
      <w:r w:rsidR="005850D0" w:rsidRPr="00953BD5">
        <w:rPr>
          <w:rFonts w:ascii="Times New Roman" w:hAnsi="Times New Roman" w:cs="Times New Roman"/>
          <w:sz w:val="28"/>
          <w:szCs w:val="28"/>
        </w:rPr>
        <w:t>Zr.</w:t>
      </w:r>
      <w:r w:rsidR="005A619F" w:rsidRPr="00953BD5">
        <w:rPr>
          <w:rFonts w:ascii="Times New Roman" w:hAnsi="Times New Roman" w:cs="Times New Roman"/>
          <w:sz w:val="28"/>
          <w:szCs w:val="28"/>
        </w:rPr>
        <w:t xml:space="preserve"> Показана эффективность применения многоступенчатых режимов старения для повышения прочности, вязкости разрушения и усталостной долговечности в поковках из сплава 1933. </w:t>
      </w:r>
    </w:p>
    <w:p w:rsidR="00241706" w:rsidRPr="00241706" w:rsidRDefault="005850D0" w:rsidP="00241706">
      <w:pPr>
        <w:spacing w:after="0" w:line="360" w:lineRule="auto"/>
        <w:jc w:val="both"/>
        <w:rPr>
          <w:rFonts w:ascii="Times New Roman" w:hAnsi="Times New Roman" w:cs="Times New Roman"/>
          <w:b/>
          <w:i/>
          <w:sz w:val="28"/>
          <w:szCs w:val="28"/>
        </w:rPr>
      </w:pPr>
      <w:r w:rsidRPr="00241706">
        <w:rPr>
          <w:rFonts w:ascii="Times New Roman" w:hAnsi="Times New Roman" w:cs="Times New Roman"/>
          <w:b/>
          <w:i/>
          <w:sz w:val="28"/>
          <w:szCs w:val="28"/>
        </w:rPr>
        <w:t xml:space="preserve">Ключевые слова: </w:t>
      </w:r>
    </w:p>
    <w:p w:rsidR="005850D0" w:rsidRDefault="005850D0" w:rsidP="00241706">
      <w:pPr>
        <w:spacing w:after="0" w:line="360" w:lineRule="auto"/>
        <w:ind w:firstLine="709"/>
        <w:jc w:val="both"/>
        <w:rPr>
          <w:rFonts w:ascii="Times New Roman" w:hAnsi="Times New Roman" w:cs="Times New Roman"/>
          <w:sz w:val="28"/>
          <w:szCs w:val="28"/>
        </w:rPr>
      </w:pPr>
      <w:r w:rsidRPr="00241706">
        <w:rPr>
          <w:rFonts w:ascii="Times New Roman" w:hAnsi="Times New Roman" w:cs="Times New Roman"/>
          <w:sz w:val="28"/>
          <w:szCs w:val="28"/>
        </w:rPr>
        <w:t xml:space="preserve">сплав 1933 системы </w:t>
      </w:r>
      <w:r w:rsidRPr="00241706">
        <w:rPr>
          <w:rFonts w:ascii="Times New Roman" w:hAnsi="Times New Roman" w:cs="Times New Roman"/>
          <w:sz w:val="28"/>
          <w:szCs w:val="28"/>
          <w:lang w:val="en-US"/>
        </w:rPr>
        <w:t>Al</w:t>
      </w:r>
      <w:r w:rsidRPr="00241706">
        <w:rPr>
          <w:rFonts w:ascii="Times New Roman" w:hAnsi="Times New Roman" w:cs="Times New Roman"/>
          <w:sz w:val="28"/>
          <w:szCs w:val="28"/>
        </w:rPr>
        <w:t>-</w:t>
      </w:r>
      <w:r w:rsidRPr="00241706">
        <w:rPr>
          <w:rFonts w:ascii="Times New Roman" w:hAnsi="Times New Roman" w:cs="Times New Roman"/>
          <w:sz w:val="28"/>
          <w:szCs w:val="28"/>
          <w:lang w:val="en-US"/>
        </w:rPr>
        <w:t>Zn</w:t>
      </w:r>
      <w:r w:rsidRPr="00241706">
        <w:rPr>
          <w:rFonts w:ascii="Times New Roman" w:hAnsi="Times New Roman" w:cs="Times New Roman"/>
          <w:sz w:val="28"/>
          <w:szCs w:val="28"/>
        </w:rPr>
        <w:t>-</w:t>
      </w:r>
      <w:r w:rsidRPr="00241706">
        <w:rPr>
          <w:rFonts w:ascii="Times New Roman" w:hAnsi="Times New Roman" w:cs="Times New Roman"/>
          <w:sz w:val="28"/>
          <w:szCs w:val="28"/>
          <w:lang w:val="en-US"/>
        </w:rPr>
        <w:t>Mg</w:t>
      </w:r>
      <w:r w:rsidRPr="00241706">
        <w:rPr>
          <w:rFonts w:ascii="Times New Roman" w:hAnsi="Times New Roman" w:cs="Times New Roman"/>
          <w:sz w:val="28"/>
          <w:szCs w:val="28"/>
        </w:rPr>
        <w:t>-</w:t>
      </w:r>
      <w:r w:rsidRPr="00241706">
        <w:rPr>
          <w:rFonts w:ascii="Times New Roman" w:hAnsi="Times New Roman" w:cs="Times New Roman"/>
          <w:sz w:val="28"/>
          <w:szCs w:val="28"/>
          <w:lang w:val="en-US"/>
        </w:rPr>
        <w:t>Cu</w:t>
      </w:r>
      <w:r w:rsidRPr="00241706">
        <w:rPr>
          <w:rFonts w:ascii="Times New Roman" w:hAnsi="Times New Roman" w:cs="Times New Roman"/>
          <w:sz w:val="28"/>
          <w:szCs w:val="28"/>
        </w:rPr>
        <w:t xml:space="preserve">, гомогенизационный отжиг, слитки, </w:t>
      </w:r>
      <w:r w:rsidR="005A619F" w:rsidRPr="00241706">
        <w:rPr>
          <w:rFonts w:ascii="Times New Roman" w:hAnsi="Times New Roman" w:cs="Times New Roman"/>
          <w:sz w:val="28"/>
          <w:szCs w:val="28"/>
        </w:rPr>
        <w:t xml:space="preserve">поковки, </w:t>
      </w:r>
      <w:r w:rsidRPr="00241706">
        <w:rPr>
          <w:rFonts w:ascii="Times New Roman" w:hAnsi="Times New Roman" w:cs="Times New Roman"/>
          <w:sz w:val="28"/>
          <w:szCs w:val="28"/>
        </w:rPr>
        <w:t>микроструктура, дисперсоиды Al</w:t>
      </w:r>
      <w:r w:rsidRPr="00241706">
        <w:rPr>
          <w:rFonts w:ascii="Times New Roman" w:hAnsi="Times New Roman" w:cs="Times New Roman"/>
          <w:sz w:val="28"/>
          <w:szCs w:val="28"/>
          <w:vertAlign w:val="subscript"/>
        </w:rPr>
        <w:t>3</w:t>
      </w:r>
      <w:r w:rsidRPr="00241706">
        <w:rPr>
          <w:rFonts w:ascii="Times New Roman" w:hAnsi="Times New Roman" w:cs="Times New Roman"/>
          <w:sz w:val="28"/>
          <w:szCs w:val="28"/>
        </w:rPr>
        <w:t>Zr</w:t>
      </w:r>
      <w:r w:rsidR="00214150" w:rsidRPr="00241706">
        <w:rPr>
          <w:rFonts w:ascii="Times New Roman" w:hAnsi="Times New Roman" w:cs="Times New Roman"/>
          <w:sz w:val="28"/>
          <w:szCs w:val="28"/>
        </w:rPr>
        <w:t>, устойчивость пересыщенного твердого раствора</w:t>
      </w:r>
      <w:r w:rsidR="005A619F" w:rsidRPr="00241706">
        <w:rPr>
          <w:rFonts w:ascii="Times New Roman" w:hAnsi="Times New Roman" w:cs="Times New Roman"/>
          <w:sz w:val="28"/>
          <w:szCs w:val="28"/>
        </w:rPr>
        <w:t>, многоступенчатое искусственное старение</w:t>
      </w:r>
    </w:p>
    <w:p w:rsidR="000E4F00" w:rsidRPr="00241706" w:rsidRDefault="000E4F00" w:rsidP="00241706">
      <w:pPr>
        <w:spacing w:after="0" w:line="360" w:lineRule="auto"/>
        <w:ind w:firstLine="709"/>
        <w:jc w:val="both"/>
        <w:rPr>
          <w:rFonts w:ascii="Times New Roman" w:hAnsi="Times New Roman" w:cs="Times New Roman"/>
          <w:sz w:val="28"/>
          <w:szCs w:val="28"/>
        </w:rPr>
      </w:pPr>
    </w:p>
    <w:p w:rsidR="00241706" w:rsidRPr="00181D3F" w:rsidRDefault="00241706" w:rsidP="00241706">
      <w:pPr>
        <w:spacing w:before="20" w:line="360" w:lineRule="auto"/>
        <w:ind w:firstLine="709"/>
        <w:contextualSpacing/>
        <w:jc w:val="both"/>
        <w:rPr>
          <w:rFonts w:ascii="Times New Roman" w:hAnsi="Times New Roman"/>
          <w:b/>
          <w:i/>
          <w:sz w:val="28"/>
          <w:szCs w:val="28"/>
          <w:lang w:val="en-US"/>
        </w:rPr>
      </w:pPr>
      <w:r w:rsidRPr="00181D3F">
        <w:rPr>
          <w:rFonts w:ascii="Times New Roman" w:hAnsi="Times New Roman"/>
          <w:b/>
          <w:i/>
          <w:sz w:val="28"/>
          <w:szCs w:val="28"/>
          <w:lang w:val="en-US"/>
        </w:rPr>
        <w:lastRenderedPageBreak/>
        <w:t>Abstract:</w:t>
      </w:r>
    </w:p>
    <w:p w:rsidR="005A619F" w:rsidRPr="00953BD5" w:rsidRDefault="00E2248A" w:rsidP="00241706">
      <w:pPr>
        <w:spacing w:after="0" w:line="360" w:lineRule="auto"/>
        <w:ind w:firstLine="708"/>
        <w:jc w:val="both"/>
        <w:rPr>
          <w:rFonts w:ascii="Times New Roman" w:hAnsi="Times New Roman" w:cs="Times New Roman"/>
          <w:sz w:val="28"/>
          <w:szCs w:val="28"/>
          <w:lang w:val="en-US"/>
        </w:rPr>
      </w:pPr>
      <w:r w:rsidRPr="00953BD5">
        <w:rPr>
          <w:rFonts w:ascii="Times New Roman" w:hAnsi="Times New Roman" w:cs="Times New Roman"/>
          <w:sz w:val="28"/>
          <w:szCs w:val="28"/>
          <w:lang w:val="en-US"/>
        </w:rPr>
        <w:t>Homogenization ingots</w:t>
      </w:r>
      <w:r w:rsidR="005850D0" w:rsidRPr="00953BD5">
        <w:rPr>
          <w:rFonts w:ascii="Times New Roman" w:hAnsi="Times New Roman" w:cs="Times New Roman"/>
          <w:sz w:val="28"/>
          <w:szCs w:val="28"/>
          <w:lang w:val="en-US"/>
        </w:rPr>
        <w:t xml:space="preserve"> held to dissolve the nonequilibrium excess phases, eliminating intergranular segregation and stress</w:t>
      </w:r>
      <w:r w:rsidRPr="00953BD5">
        <w:rPr>
          <w:rFonts w:ascii="Times New Roman" w:hAnsi="Times New Roman" w:cs="Times New Roman"/>
          <w:sz w:val="28"/>
          <w:szCs w:val="28"/>
          <w:lang w:val="en-US"/>
        </w:rPr>
        <w:t xml:space="preserve"> relief</w:t>
      </w:r>
      <w:r w:rsidR="005850D0" w:rsidRPr="00953BD5">
        <w:rPr>
          <w:rFonts w:ascii="Times New Roman" w:hAnsi="Times New Roman" w:cs="Times New Roman"/>
          <w:sz w:val="28"/>
          <w:szCs w:val="28"/>
          <w:lang w:val="en-US"/>
        </w:rPr>
        <w:t>. Simultaneously, the condition of the presence in the alloy of small additions of transition metals, the process of decomposition of the solid solution of manganese, chromium,</w:t>
      </w:r>
      <w:r w:rsidRPr="00953BD5">
        <w:rPr>
          <w:rFonts w:ascii="Times New Roman" w:hAnsi="Times New Roman" w:cs="Times New Roman"/>
          <w:sz w:val="28"/>
          <w:szCs w:val="28"/>
          <w:lang w:val="en-US"/>
        </w:rPr>
        <w:t xml:space="preserve"> zirconium, to form dispersoids.</w:t>
      </w:r>
      <w:r w:rsidR="005A619F" w:rsidRPr="00953BD5">
        <w:rPr>
          <w:rFonts w:ascii="Times New Roman" w:hAnsi="Times New Roman" w:cs="Times New Roman"/>
          <w:sz w:val="28"/>
          <w:szCs w:val="28"/>
          <w:lang w:val="en-US"/>
        </w:rPr>
        <w:t xml:space="preserve"> </w:t>
      </w:r>
      <w:r w:rsidR="005850D0" w:rsidRPr="00953BD5">
        <w:rPr>
          <w:rFonts w:ascii="Times New Roman" w:hAnsi="Times New Roman" w:cs="Times New Roman"/>
          <w:sz w:val="28"/>
          <w:szCs w:val="28"/>
          <w:lang w:val="en-US"/>
        </w:rPr>
        <w:t>The influence of different modes of homogenization on the volume fraction of nonequilibrium structural components, the properties of the alloy ingot of 1933 at elevated temperatures, density and size of the resulting dispersoid Al</w:t>
      </w:r>
      <w:r w:rsidR="005850D0" w:rsidRPr="00953BD5">
        <w:rPr>
          <w:rFonts w:ascii="Times New Roman" w:hAnsi="Times New Roman" w:cs="Times New Roman"/>
          <w:sz w:val="28"/>
          <w:szCs w:val="28"/>
          <w:vertAlign w:val="subscript"/>
          <w:lang w:val="en-US"/>
        </w:rPr>
        <w:t>3</w:t>
      </w:r>
      <w:r w:rsidR="005850D0" w:rsidRPr="00953BD5">
        <w:rPr>
          <w:rFonts w:ascii="Times New Roman" w:hAnsi="Times New Roman" w:cs="Times New Roman"/>
          <w:sz w:val="28"/>
          <w:szCs w:val="28"/>
          <w:lang w:val="en-US"/>
        </w:rPr>
        <w:t>Zr.</w:t>
      </w:r>
      <w:r w:rsidR="005A619F" w:rsidRPr="00953BD5">
        <w:rPr>
          <w:rFonts w:ascii="Times New Roman" w:hAnsi="Times New Roman" w:cs="Times New Roman"/>
          <w:sz w:val="28"/>
          <w:szCs w:val="28"/>
          <w:lang w:val="en-US"/>
        </w:rPr>
        <w:t xml:space="preserve"> Describes the efficiency of multi-modes of aging to improve the strength, toughness and fatigue life of an alloy forgings in 1933.</w:t>
      </w:r>
    </w:p>
    <w:p w:rsidR="00241706" w:rsidRDefault="005850D0" w:rsidP="00241706">
      <w:pPr>
        <w:spacing w:after="0" w:line="360" w:lineRule="auto"/>
        <w:ind w:firstLine="708"/>
        <w:jc w:val="both"/>
        <w:rPr>
          <w:rFonts w:ascii="Times New Roman" w:hAnsi="Times New Roman" w:cs="Times New Roman"/>
          <w:i/>
          <w:sz w:val="28"/>
          <w:szCs w:val="28"/>
        </w:rPr>
      </w:pPr>
      <w:r w:rsidRPr="00241706">
        <w:rPr>
          <w:rFonts w:ascii="Times New Roman" w:hAnsi="Times New Roman" w:cs="Times New Roman"/>
          <w:b/>
          <w:i/>
          <w:sz w:val="28"/>
          <w:szCs w:val="28"/>
          <w:lang w:val="en-US"/>
        </w:rPr>
        <w:t>Keywords:</w:t>
      </w:r>
      <w:r w:rsidRPr="00953BD5">
        <w:rPr>
          <w:rFonts w:ascii="Times New Roman" w:hAnsi="Times New Roman" w:cs="Times New Roman"/>
          <w:i/>
          <w:sz w:val="28"/>
          <w:szCs w:val="28"/>
          <w:lang w:val="en-US"/>
        </w:rPr>
        <w:t xml:space="preserve"> </w:t>
      </w:r>
    </w:p>
    <w:p w:rsidR="005850D0" w:rsidRPr="00241706" w:rsidRDefault="005850D0" w:rsidP="00241706">
      <w:pPr>
        <w:spacing w:after="0" w:line="360" w:lineRule="auto"/>
        <w:ind w:firstLine="708"/>
        <w:jc w:val="both"/>
        <w:rPr>
          <w:rFonts w:ascii="Times New Roman" w:hAnsi="Times New Roman" w:cs="Times New Roman"/>
          <w:sz w:val="28"/>
          <w:szCs w:val="28"/>
          <w:lang w:val="en-US"/>
        </w:rPr>
      </w:pPr>
      <w:r w:rsidRPr="00241706">
        <w:rPr>
          <w:rFonts w:ascii="Times New Roman" w:hAnsi="Times New Roman" w:cs="Times New Roman"/>
          <w:sz w:val="28"/>
          <w:szCs w:val="28"/>
          <w:lang w:val="en-US"/>
        </w:rPr>
        <w:t xml:space="preserve">alloy 1933 of Al-Zn-Mg-Cu, homogenization annealing, </w:t>
      </w:r>
      <w:r w:rsidR="00E2248A" w:rsidRPr="00241706">
        <w:rPr>
          <w:rFonts w:ascii="Times New Roman" w:hAnsi="Times New Roman" w:cs="Times New Roman"/>
          <w:sz w:val="28"/>
          <w:szCs w:val="28"/>
          <w:lang w:val="en-US"/>
        </w:rPr>
        <w:t>ingots</w:t>
      </w:r>
      <w:r w:rsidRPr="00241706">
        <w:rPr>
          <w:rFonts w:ascii="Times New Roman" w:hAnsi="Times New Roman" w:cs="Times New Roman"/>
          <w:sz w:val="28"/>
          <w:szCs w:val="28"/>
          <w:lang w:val="en-US"/>
        </w:rPr>
        <w:t>,</w:t>
      </w:r>
      <w:r w:rsidR="005A619F" w:rsidRPr="00241706">
        <w:rPr>
          <w:rFonts w:ascii="Times New Roman" w:hAnsi="Times New Roman" w:cs="Times New Roman"/>
          <w:sz w:val="28"/>
          <w:szCs w:val="28"/>
          <w:lang w:val="en-US"/>
        </w:rPr>
        <w:t xml:space="preserve"> forgings,</w:t>
      </w:r>
      <w:r w:rsidRPr="00241706">
        <w:rPr>
          <w:rFonts w:ascii="Times New Roman" w:hAnsi="Times New Roman" w:cs="Times New Roman"/>
          <w:sz w:val="28"/>
          <w:szCs w:val="28"/>
          <w:lang w:val="en-US"/>
        </w:rPr>
        <w:t xml:space="preserve"> microstructure, dispersoids Al</w:t>
      </w:r>
      <w:r w:rsidRPr="00241706">
        <w:rPr>
          <w:rFonts w:ascii="Times New Roman" w:hAnsi="Times New Roman" w:cs="Times New Roman"/>
          <w:sz w:val="28"/>
          <w:szCs w:val="28"/>
          <w:vertAlign w:val="subscript"/>
          <w:lang w:val="en-US"/>
        </w:rPr>
        <w:t>3</w:t>
      </w:r>
      <w:r w:rsidRPr="00241706">
        <w:rPr>
          <w:rFonts w:ascii="Times New Roman" w:hAnsi="Times New Roman" w:cs="Times New Roman"/>
          <w:sz w:val="28"/>
          <w:szCs w:val="28"/>
          <w:lang w:val="en-US"/>
        </w:rPr>
        <w:t>Zr</w:t>
      </w:r>
      <w:r w:rsidR="00214150" w:rsidRPr="00241706">
        <w:rPr>
          <w:rFonts w:ascii="Times New Roman" w:hAnsi="Times New Roman" w:cs="Times New Roman"/>
          <w:sz w:val="28"/>
          <w:szCs w:val="28"/>
          <w:lang w:val="en-US"/>
        </w:rPr>
        <w:t>, quench sensitivity</w:t>
      </w:r>
      <w:r w:rsidR="005A619F" w:rsidRPr="00241706">
        <w:rPr>
          <w:rFonts w:ascii="Times New Roman" w:hAnsi="Times New Roman" w:cs="Times New Roman"/>
          <w:sz w:val="28"/>
          <w:szCs w:val="28"/>
          <w:lang w:val="en-US"/>
        </w:rPr>
        <w:t>, multi-stage artificial aging</w:t>
      </w:r>
    </w:p>
    <w:p w:rsidR="001C5DB4" w:rsidRPr="00241706" w:rsidRDefault="001C5DB4" w:rsidP="009B36EE">
      <w:pPr>
        <w:spacing w:after="0" w:line="360" w:lineRule="auto"/>
        <w:jc w:val="center"/>
        <w:rPr>
          <w:rFonts w:ascii="Times New Roman" w:hAnsi="Times New Roman" w:cs="Times New Roman"/>
          <w:b/>
          <w:sz w:val="24"/>
          <w:szCs w:val="24"/>
          <w:lang w:val="en-US"/>
        </w:rPr>
      </w:pPr>
    </w:p>
    <w:p w:rsidR="00241706" w:rsidRPr="00241706" w:rsidRDefault="00241706" w:rsidP="009B36EE">
      <w:pPr>
        <w:spacing w:after="0" w:line="360" w:lineRule="auto"/>
        <w:jc w:val="center"/>
        <w:rPr>
          <w:rFonts w:ascii="Times New Roman" w:hAnsi="Times New Roman" w:cs="Times New Roman"/>
          <w:b/>
          <w:sz w:val="24"/>
          <w:szCs w:val="24"/>
          <w:lang w:val="en-US"/>
        </w:rPr>
      </w:pPr>
    </w:p>
    <w:p w:rsidR="009B36EE" w:rsidRPr="00241706" w:rsidRDefault="009B36EE" w:rsidP="00223F18">
      <w:pPr>
        <w:spacing w:after="0" w:line="360" w:lineRule="auto"/>
        <w:ind w:firstLine="708"/>
        <w:rPr>
          <w:rFonts w:ascii="Times New Roman" w:hAnsi="Times New Roman" w:cs="Times New Roman"/>
          <w:b/>
          <w:sz w:val="28"/>
          <w:szCs w:val="28"/>
        </w:rPr>
      </w:pPr>
      <w:r w:rsidRPr="00241706">
        <w:rPr>
          <w:rFonts w:ascii="Times New Roman" w:hAnsi="Times New Roman" w:cs="Times New Roman"/>
          <w:b/>
          <w:sz w:val="28"/>
          <w:szCs w:val="28"/>
        </w:rPr>
        <w:t>Введение</w:t>
      </w:r>
    </w:p>
    <w:p w:rsidR="00652940" w:rsidRPr="00241706" w:rsidRDefault="00652940" w:rsidP="00241706">
      <w:pPr>
        <w:spacing w:after="0" w:line="360" w:lineRule="auto"/>
        <w:ind w:firstLine="709"/>
        <w:jc w:val="both"/>
        <w:rPr>
          <w:rFonts w:ascii="Times New Roman" w:hAnsi="Times New Roman" w:cs="Times New Roman"/>
          <w:sz w:val="28"/>
          <w:szCs w:val="28"/>
        </w:rPr>
      </w:pPr>
      <w:r w:rsidRPr="00241706">
        <w:rPr>
          <w:rFonts w:ascii="Times New Roman" w:hAnsi="Times New Roman" w:cs="Times New Roman"/>
          <w:sz w:val="28"/>
          <w:szCs w:val="28"/>
        </w:rPr>
        <w:t>На протяжении многих лет алюминиевые сплавы занимают доминирующее положение в конструкциях авиационной и космической техники. Одной из актуальных задач, стоящих в области авиастроения, является повышение весовой и экономической эффективности самолетов новых поколений [</w:t>
      </w:r>
      <w:r w:rsidR="00176E32" w:rsidRPr="00241706">
        <w:rPr>
          <w:rFonts w:ascii="Times New Roman" w:hAnsi="Times New Roman" w:cs="Times New Roman"/>
          <w:sz w:val="28"/>
          <w:szCs w:val="28"/>
        </w:rPr>
        <w:t>1-3</w:t>
      </w:r>
      <w:r w:rsidRPr="00241706">
        <w:rPr>
          <w:rFonts w:ascii="Times New Roman" w:hAnsi="Times New Roman" w:cs="Times New Roman"/>
          <w:sz w:val="28"/>
          <w:szCs w:val="28"/>
        </w:rPr>
        <w:t>].</w:t>
      </w:r>
    </w:p>
    <w:p w:rsidR="00652940" w:rsidRPr="00241706" w:rsidRDefault="00652940" w:rsidP="00241706">
      <w:pPr>
        <w:spacing w:after="0" w:line="360" w:lineRule="auto"/>
        <w:ind w:firstLine="709"/>
        <w:jc w:val="both"/>
        <w:rPr>
          <w:rFonts w:ascii="Times New Roman" w:hAnsi="Times New Roman" w:cs="Times New Roman"/>
          <w:sz w:val="28"/>
          <w:szCs w:val="28"/>
        </w:rPr>
      </w:pPr>
      <w:r w:rsidRPr="00241706">
        <w:rPr>
          <w:rFonts w:ascii="Times New Roman" w:hAnsi="Times New Roman" w:cs="Times New Roman"/>
          <w:sz w:val="28"/>
          <w:szCs w:val="28"/>
        </w:rPr>
        <w:t xml:space="preserve">С этой точки зрения особый научно-практический интерес представляют высокопрочные сплавы системы </w:t>
      </w:r>
      <w:r w:rsidRPr="00241706">
        <w:rPr>
          <w:rFonts w:ascii="Times New Roman" w:hAnsi="Times New Roman" w:cs="Times New Roman"/>
          <w:sz w:val="28"/>
          <w:szCs w:val="28"/>
          <w:lang w:val="en-US"/>
        </w:rPr>
        <w:t>Al</w:t>
      </w:r>
      <w:r w:rsidRPr="00241706">
        <w:rPr>
          <w:rFonts w:ascii="Times New Roman" w:hAnsi="Times New Roman" w:cs="Times New Roman"/>
          <w:sz w:val="28"/>
          <w:szCs w:val="28"/>
        </w:rPr>
        <w:noBreakHyphen/>
      </w:r>
      <w:r w:rsidRPr="00241706">
        <w:rPr>
          <w:rFonts w:ascii="Times New Roman" w:hAnsi="Times New Roman" w:cs="Times New Roman"/>
          <w:sz w:val="28"/>
          <w:szCs w:val="28"/>
          <w:lang w:val="en-US"/>
        </w:rPr>
        <w:t>Zn</w:t>
      </w:r>
      <w:r w:rsidRPr="00241706">
        <w:rPr>
          <w:rFonts w:ascii="Times New Roman" w:hAnsi="Times New Roman" w:cs="Times New Roman"/>
          <w:sz w:val="28"/>
          <w:szCs w:val="28"/>
        </w:rPr>
        <w:t>-</w:t>
      </w:r>
      <w:r w:rsidRPr="00241706">
        <w:rPr>
          <w:rFonts w:ascii="Times New Roman" w:hAnsi="Times New Roman" w:cs="Times New Roman"/>
          <w:sz w:val="28"/>
          <w:szCs w:val="28"/>
          <w:lang w:val="en-US"/>
        </w:rPr>
        <w:t>Mg</w:t>
      </w:r>
      <w:r w:rsidRPr="00241706">
        <w:rPr>
          <w:rFonts w:ascii="Times New Roman" w:hAnsi="Times New Roman" w:cs="Times New Roman"/>
          <w:sz w:val="28"/>
          <w:szCs w:val="28"/>
        </w:rPr>
        <w:t>-</w:t>
      </w:r>
      <w:r w:rsidRPr="00241706">
        <w:rPr>
          <w:rFonts w:ascii="Times New Roman" w:hAnsi="Times New Roman" w:cs="Times New Roman"/>
          <w:sz w:val="28"/>
          <w:szCs w:val="28"/>
          <w:lang w:val="en-US"/>
        </w:rPr>
        <w:t>Cu</w:t>
      </w:r>
      <w:r w:rsidRPr="00241706">
        <w:rPr>
          <w:rFonts w:ascii="Times New Roman" w:hAnsi="Times New Roman" w:cs="Times New Roman"/>
          <w:sz w:val="28"/>
          <w:szCs w:val="28"/>
        </w:rPr>
        <w:t xml:space="preserve">, которые имеют высокую удельную прочность среди алюминиевых сплавов, при этом они технологичны при изготовлении деформированных полуфабрикатов, а рациональное использование различных режимов </w:t>
      </w:r>
      <w:r w:rsidR="00176E32" w:rsidRPr="00241706">
        <w:rPr>
          <w:rFonts w:ascii="Times New Roman" w:hAnsi="Times New Roman" w:cs="Times New Roman"/>
          <w:sz w:val="28"/>
          <w:szCs w:val="28"/>
        </w:rPr>
        <w:t>термической</w:t>
      </w:r>
      <w:r w:rsidRPr="00241706">
        <w:rPr>
          <w:rFonts w:ascii="Times New Roman" w:hAnsi="Times New Roman" w:cs="Times New Roman"/>
          <w:sz w:val="28"/>
          <w:szCs w:val="28"/>
        </w:rPr>
        <w:t xml:space="preserve"> обработки позволяет в широком диапазоне управлять </w:t>
      </w:r>
      <w:r w:rsidRPr="00241706">
        <w:rPr>
          <w:rFonts w:ascii="Times New Roman" w:hAnsi="Times New Roman" w:cs="Times New Roman"/>
          <w:sz w:val="28"/>
          <w:szCs w:val="28"/>
        </w:rPr>
        <w:lastRenderedPageBreak/>
        <w:t>комплексом их служебных характеристик применительно к требуемым условиям эксплуатации</w:t>
      </w:r>
      <w:r w:rsidR="00176E32" w:rsidRPr="00241706">
        <w:rPr>
          <w:rFonts w:ascii="Times New Roman" w:hAnsi="Times New Roman" w:cs="Times New Roman"/>
          <w:sz w:val="28"/>
          <w:szCs w:val="28"/>
        </w:rPr>
        <w:t xml:space="preserve"> [4]</w:t>
      </w:r>
      <w:r w:rsidRPr="00241706">
        <w:rPr>
          <w:rFonts w:ascii="Times New Roman" w:hAnsi="Times New Roman" w:cs="Times New Roman"/>
          <w:sz w:val="28"/>
          <w:szCs w:val="28"/>
        </w:rPr>
        <w:t>.</w:t>
      </w:r>
    </w:p>
    <w:p w:rsidR="0096782E" w:rsidRPr="00241706" w:rsidRDefault="00176E32" w:rsidP="00241706">
      <w:pPr>
        <w:spacing w:after="0" w:line="360" w:lineRule="auto"/>
        <w:ind w:firstLine="709"/>
        <w:jc w:val="both"/>
        <w:rPr>
          <w:rFonts w:ascii="Times New Roman" w:hAnsi="Times New Roman" w:cs="Times New Roman"/>
          <w:sz w:val="28"/>
          <w:szCs w:val="28"/>
        </w:rPr>
      </w:pPr>
      <w:r w:rsidRPr="00241706">
        <w:rPr>
          <w:rFonts w:ascii="Times New Roman" w:hAnsi="Times New Roman" w:cs="Times New Roman"/>
          <w:sz w:val="28"/>
          <w:szCs w:val="28"/>
        </w:rPr>
        <w:t>В настоящее время одним из основных конструкционных материалов для силового набора планера современных изделий авиационной техники является высокопрочный алюминиевый ковочный сплав 1933 системы Al-Zn-Mg-Cu, разработанный во ФГУП «ВИАМ» [5,6].</w:t>
      </w:r>
      <w:r w:rsidR="0096782E" w:rsidRPr="00241706">
        <w:rPr>
          <w:rFonts w:ascii="Times New Roman" w:hAnsi="Times New Roman" w:cs="Times New Roman"/>
          <w:sz w:val="28"/>
          <w:szCs w:val="28"/>
        </w:rPr>
        <w:t xml:space="preserve"> </w:t>
      </w:r>
      <w:r w:rsidRPr="00241706">
        <w:rPr>
          <w:rFonts w:ascii="Times New Roman" w:hAnsi="Times New Roman" w:cs="Times New Roman"/>
          <w:sz w:val="28"/>
          <w:szCs w:val="28"/>
        </w:rPr>
        <w:t xml:space="preserve">Сплав применяют в виде </w:t>
      </w:r>
      <w:r w:rsidR="0096782E" w:rsidRPr="00241706">
        <w:rPr>
          <w:rFonts w:ascii="Times New Roman" w:hAnsi="Times New Roman" w:cs="Times New Roman"/>
          <w:sz w:val="28"/>
          <w:szCs w:val="28"/>
        </w:rPr>
        <w:t>массивных полуфабрикатов толщиной до 250 мм для изготовления которых применяются крупногабаритные слитки</w:t>
      </w:r>
      <w:r w:rsidR="002F3220" w:rsidRPr="00241706">
        <w:rPr>
          <w:rFonts w:ascii="Times New Roman" w:hAnsi="Times New Roman" w:cs="Times New Roman"/>
          <w:sz w:val="28"/>
          <w:szCs w:val="28"/>
        </w:rPr>
        <w:t xml:space="preserve"> [7]</w:t>
      </w:r>
      <w:r w:rsidR="0096782E" w:rsidRPr="00241706">
        <w:rPr>
          <w:rFonts w:ascii="Times New Roman" w:hAnsi="Times New Roman" w:cs="Times New Roman"/>
          <w:sz w:val="28"/>
          <w:szCs w:val="28"/>
        </w:rPr>
        <w:t>.</w:t>
      </w:r>
    </w:p>
    <w:p w:rsidR="009B36EE" w:rsidRPr="00241706" w:rsidRDefault="009B36EE" w:rsidP="00241706">
      <w:pPr>
        <w:spacing w:after="0" w:line="360" w:lineRule="auto"/>
        <w:ind w:firstLine="709"/>
        <w:jc w:val="both"/>
        <w:rPr>
          <w:rFonts w:ascii="Times New Roman" w:hAnsi="Times New Roman" w:cs="Times New Roman"/>
          <w:sz w:val="28"/>
          <w:szCs w:val="28"/>
        </w:rPr>
      </w:pPr>
      <w:r w:rsidRPr="00241706">
        <w:rPr>
          <w:rFonts w:ascii="Times New Roman" w:hAnsi="Times New Roman" w:cs="Times New Roman"/>
          <w:sz w:val="28"/>
          <w:szCs w:val="28"/>
        </w:rPr>
        <w:t xml:space="preserve">Структура промышленных слитков, отлитых методом непрерывного литья, неоднородна. Она состоит из дендритов твердого раствора переменного состава, между ветвей которых расположены скопления </w:t>
      </w:r>
      <w:r w:rsidR="00AA22EB" w:rsidRPr="00241706">
        <w:rPr>
          <w:rFonts w:ascii="Times New Roman" w:hAnsi="Times New Roman" w:cs="Times New Roman"/>
          <w:sz w:val="28"/>
          <w:szCs w:val="28"/>
        </w:rPr>
        <w:t xml:space="preserve">неравновесных </w:t>
      </w:r>
      <w:r w:rsidRPr="00241706">
        <w:rPr>
          <w:rFonts w:ascii="Times New Roman" w:hAnsi="Times New Roman" w:cs="Times New Roman"/>
          <w:sz w:val="28"/>
          <w:szCs w:val="28"/>
        </w:rPr>
        <w:t>и</w:t>
      </w:r>
      <w:r w:rsidR="00AA22EB" w:rsidRPr="00241706">
        <w:rPr>
          <w:rFonts w:ascii="Times New Roman" w:hAnsi="Times New Roman" w:cs="Times New Roman"/>
          <w:sz w:val="28"/>
          <w:szCs w:val="28"/>
        </w:rPr>
        <w:t xml:space="preserve">збыточных интерметаллидных фаз, которые </w:t>
      </w:r>
      <w:r w:rsidRPr="00241706">
        <w:rPr>
          <w:rFonts w:ascii="Times New Roman" w:hAnsi="Times New Roman" w:cs="Times New Roman"/>
          <w:sz w:val="28"/>
          <w:szCs w:val="28"/>
        </w:rPr>
        <w:t>затрудняют деформирование слитка, а при значительных растягивающих напряжениях, возникающих в металле при ковке, способствуют образованию трещин. Для устранения последствий неравновесной кристаллизации применяют гомогенизацию слитков</w:t>
      </w:r>
      <w:r w:rsidR="00812085" w:rsidRPr="00241706">
        <w:rPr>
          <w:rFonts w:ascii="Times New Roman" w:hAnsi="Times New Roman" w:cs="Times New Roman"/>
          <w:sz w:val="28"/>
          <w:szCs w:val="28"/>
        </w:rPr>
        <w:t xml:space="preserve"> [</w:t>
      </w:r>
      <w:r w:rsidR="002F3220" w:rsidRPr="00241706">
        <w:rPr>
          <w:rFonts w:ascii="Times New Roman" w:hAnsi="Times New Roman" w:cs="Times New Roman"/>
          <w:sz w:val="28"/>
          <w:szCs w:val="28"/>
        </w:rPr>
        <w:t>8</w:t>
      </w:r>
      <w:r w:rsidR="00812085" w:rsidRPr="00241706">
        <w:rPr>
          <w:rFonts w:ascii="Times New Roman" w:hAnsi="Times New Roman" w:cs="Times New Roman"/>
          <w:sz w:val="28"/>
          <w:szCs w:val="28"/>
        </w:rPr>
        <w:t>]</w:t>
      </w:r>
      <w:r w:rsidRPr="00241706">
        <w:rPr>
          <w:rFonts w:ascii="Times New Roman" w:hAnsi="Times New Roman" w:cs="Times New Roman"/>
          <w:sz w:val="28"/>
          <w:szCs w:val="28"/>
        </w:rPr>
        <w:t>.</w:t>
      </w:r>
    </w:p>
    <w:p w:rsidR="00CD0309" w:rsidRPr="00241706" w:rsidRDefault="00CD0309" w:rsidP="00241706">
      <w:pPr>
        <w:spacing w:after="0" w:line="360" w:lineRule="auto"/>
        <w:ind w:firstLine="709"/>
        <w:jc w:val="both"/>
        <w:rPr>
          <w:rFonts w:ascii="Times New Roman" w:hAnsi="Times New Roman" w:cs="Times New Roman"/>
          <w:sz w:val="28"/>
          <w:szCs w:val="28"/>
        </w:rPr>
      </w:pPr>
      <w:r w:rsidRPr="00241706">
        <w:rPr>
          <w:rFonts w:ascii="Times New Roman" w:hAnsi="Times New Roman" w:cs="Times New Roman"/>
          <w:sz w:val="28"/>
          <w:szCs w:val="28"/>
        </w:rPr>
        <w:t xml:space="preserve">Гомогенизацию проводят при температуре полной или наибольшей растворимости интерметаллидных фаз, но не превосходящей температуры равновесного солидуса. В некоторых алюминиевых сплавах в результате неравновесных условий затвердевания слитка могут образовываться избыточные неравновесные эвтектики с температурой плавления ниже температуры равновесного солидуса сплава. В связи с этим, при выборе температуры гомогенизации желательно избегать оплавления слитка, поскольку </w:t>
      </w:r>
      <w:r w:rsidR="00CA4E78" w:rsidRPr="00241706">
        <w:rPr>
          <w:rFonts w:ascii="Times New Roman" w:hAnsi="Times New Roman" w:cs="Times New Roman"/>
          <w:sz w:val="28"/>
          <w:szCs w:val="28"/>
        </w:rPr>
        <w:t xml:space="preserve">это </w:t>
      </w:r>
      <w:r w:rsidRPr="00241706">
        <w:rPr>
          <w:rFonts w:ascii="Times New Roman" w:hAnsi="Times New Roman" w:cs="Times New Roman"/>
          <w:sz w:val="28"/>
          <w:szCs w:val="28"/>
        </w:rPr>
        <w:t>может привести к снижению свойств полуфабрикатов</w:t>
      </w:r>
      <w:r w:rsidR="002F3220" w:rsidRPr="00241706">
        <w:rPr>
          <w:rFonts w:ascii="Times New Roman" w:hAnsi="Times New Roman" w:cs="Times New Roman"/>
          <w:sz w:val="28"/>
          <w:szCs w:val="28"/>
        </w:rPr>
        <w:t xml:space="preserve"> [9].</w:t>
      </w:r>
    </w:p>
    <w:p w:rsidR="00CA4E78" w:rsidRPr="00241706" w:rsidRDefault="00CA4E78" w:rsidP="00241706">
      <w:pPr>
        <w:spacing w:after="0" w:line="360" w:lineRule="auto"/>
        <w:ind w:firstLine="709"/>
        <w:jc w:val="both"/>
        <w:rPr>
          <w:rFonts w:ascii="Times New Roman" w:hAnsi="Times New Roman" w:cs="Times New Roman"/>
          <w:sz w:val="28"/>
          <w:szCs w:val="28"/>
        </w:rPr>
      </w:pPr>
      <w:r w:rsidRPr="00241706">
        <w:rPr>
          <w:rFonts w:ascii="Times New Roman" w:hAnsi="Times New Roman" w:cs="Times New Roman"/>
          <w:sz w:val="28"/>
          <w:szCs w:val="28"/>
        </w:rPr>
        <w:t xml:space="preserve">При выборе режима гомогенизации </w:t>
      </w:r>
      <w:r w:rsidR="00214150" w:rsidRPr="00241706">
        <w:rPr>
          <w:rFonts w:ascii="Times New Roman" w:hAnsi="Times New Roman" w:cs="Times New Roman"/>
          <w:sz w:val="28"/>
          <w:szCs w:val="28"/>
        </w:rPr>
        <w:t xml:space="preserve">для </w:t>
      </w:r>
      <w:r w:rsidRPr="00241706">
        <w:rPr>
          <w:rFonts w:ascii="Times New Roman" w:hAnsi="Times New Roman" w:cs="Times New Roman"/>
          <w:sz w:val="28"/>
          <w:szCs w:val="28"/>
        </w:rPr>
        <w:t xml:space="preserve">большинства современных сплавов системы </w:t>
      </w:r>
      <w:r w:rsidRPr="00241706">
        <w:rPr>
          <w:rFonts w:ascii="Times New Roman" w:hAnsi="Times New Roman" w:cs="Times New Roman"/>
          <w:sz w:val="28"/>
          <w:szCs w:val="28"/>
          <w:lang w:val="en-US"/>
        </w:rPr>
        <w:t>Al</w:t>
      </w:r>
      <w:r w:rsidRPr="00241706">
        <w:rPr>
          <w:rFonts w:ascii="Times New Roman" w:hAnsi="Times New Roman" w:cs="Times New Roman"/>
          <w:sz w:val="28"/>
          <w:szCs w:val="28"/>
        </w:rPr>
        <w:t>-</w:t>
      </w:r>
      <w:r w:rsidRPr="00241706">
        <w:rPr>
          <w:rFonts w:ascii="Times New Roman" w:hAnsi="Times New Roman" w:cs="Times New Roman"/>
          <w:sz w:val="28"/>
          <w:szCs w:val="28"/>
          <w:lang w:val="en-US"/>
        </w:rPr>
        <w:t>Zn</w:t>
      </w:r>
      <w:r w:rsidRPr="00241706">
        <w:rPr>
          <w:rFonts w:ascii="Times New Roman" w:hAnsi="Times New Roman" w:cs="Times New Roman"/>
          <w:sz w:val="28"/>
          <w:szCs w:val="28"/>
        </w:rPr>
        <w:t>-</w:t>
      </w:r>
      <w:r w:rsidRPr="00241706">
        <w:rPr>
          <w:rFonts w:ascii="Times New Roman" w:hAnsi="Times New Roman" w:cs="Times New Roman"/>
          <w:sz w:val="28"/>
          <w:szCs w:val="28"/>
          <w:lang w:val="en-US"/>
        </w:rPr>
        <w:t>Mg</w:t>
      </w:r>
      <w:r w:rsidRPr="00241706">
        <w:rPr>
          <w:rFonts w:ascii="Times New Roman" w:hAnsi="Times New Roman" w:cs="Times New Roman"/>
          <w:sz w:val="28"/>
          <w:szCs w:val="28"/>
        </w:rPr>
        <w:t>-</w:t>
      </w:r>
      <w:r w:rsidRPr="00241706">
        <w:rPr>
          <w:rFonts w:ascii="Times New Roman" w:hAnsi="Times New Roman" w:cs="Times New Roman"/>
          <w:sz w:val="28"/>
          <w:szCs w:val="28"/>
          <w:lang w:val="en-US"/>
        </w:rPr>
        <w:t>Cu</w:t>
      </w:r>
      <w:r w:rsidRPr="00241706">
        <w:rPr>
          <w:rFonts w:ascii="Times New Roman" w:hAnsi="Times New Roman" w:cs="Times New Roman"/>
          <w:sz w:val="28"/>
          <w:szCs w:val="28"/>
        </w:rPr>
        <w:t xml:space="preserve"> необходимо также принимать во внимание то обстоятельство, что наряду с растворением неравновесных избыточных фаз при гомогенизации происходит также процесс распада твердого </w:t>
      </w:r>
      <w:r w:rsidRPr="00241706">
        <w:rPr>
          <w:rFonts w:ascii="Times New Roman" w:hAnsi="Times New Roman" w:cs="Times New Roman"/>
          <w:sz w:val="28"/>
          <w:szCs w:val="28"/>
        </w:rPr>
        <w:lastRenderedPageBreak/>
        <w:t>раствора марганца, хрома, циркония, вводимых в сплав в качестве переходных элементов-антирекристаллизаторов</w:t>
      </w:r>
      <w:r w:rsidR="002F3220" w:rsidRPr="00241706">
        <w:rPr>
          <w:rFonts w:ascii="Times New Roman" w:hAnsi="Times New Roman" w:cs="Times New Roman"/>
          <w:sz w:val="28"/>
          <w:szCs w:val="28"/>
        </w:rPr>
        <w:t xml:space="preserve"> [10]</w:t>
      </w:r>
      <w:r w:rsidRPr="00241706">
        <w:rPr>
          <w:rFonts w:ascii="Times New Roman" w:hAnsi="Times New Roman" w:cs="Times New Roman"/>
          <w:sz w:val="28"/>
          <w:szCs w:val="28"/>
        </w:rPr>
        <w:t>.</w:t>
      </w:r>
    </w:p>
    <w:p w:rsidR="005D0043" w:rsidRPr="00241706" w:rsidRDefault="00214150" w:rsidP="00241706">
      <w:pPr>
        <w:spacing w:after="0" w:line="360" w:lineRule="auto"/>
        <w:ind w:firstLine="709"/>
        <w:jc w:val="both"/>
        <w:rPr>
          <w:rFonts w:ascii="Times New Roman" w:hAnsi="Times New Roman" w:cs="Times New Roman"/>
          <w:sz w:val="28"/>
          <w:szCs w:val="28"/>
        </w:rPr>
      </w:pPr>
      <w:r w:rsidRPr="00241706">
        <w:rPr>
          <w:rFonts w:ascii="Times New Roman" w:hAnsi="Times New Roman" w:cs="Times New Roman"/>
          <w:sz w:val="28"/>
          <w:szCs w:val="28"/>
        </w:rPr>
        <w:t xml:space="preserve">Одновременно, введение указанных элементов приводит к снижению устойчивости пересыщенного твердого раствора </w:t>
      </w:r>
      <w:r w:rsidR="007E3B3B" w:rsidRPr="00241706">
        <w:rPr>
          <w:rFonts w:ascii="Times New Roman" w:hAnsi="Times New Roman" w:cs="Times New Roman"/>
          <w:sz w:val="28"/>
          <w:szCs w:val="28"/>
        </w:rPr>
        <w:t xml:space="preserve">сплавов системы </w:t>
      </w:r>
      <w:r w:rsidR="007E3B3B" w:rsidRPr="00241706">
        <w:rPr>
          <w:rFonts w:ascii="Times New Roman" w:hAnsi="Times New Roman" w:cs="Times New Roman"/>
          <w:sz w:val="28"/>
          <w:szCs w:val="28"/>
          <w:lang w:val="en-US"/>
        </w:rPr>
        <w:t>Al</w:t>
      </w:r>
      <w:r w:rsidR="007E3B3B" w:rsidRPr="00241706">
        <w:rPr>
          <w:rFonts w:ascii="Times New Roman" w:hAnsi="Times New Roman" w:cs="Times New Roman"/>
          <w:sz w:val="28"/>
          <w:szCs w:val="28"/>
        </w:rPr>
        <w:t>-</w:t>
      </w:r>
      <w:r w:rsidR="007E3B3B" w:rsidRPr="00241706">
        <w:rPr>
          <w:rFonts w:ascii="Times New Roman" w:hAnsi="Times New Roman" w:cs="Times New Roman"/>
          <w:sz w:val="28"/>
          <w:szCs w:val="28"/>
          <w:lang w:val="en-US"/>
        </w:rPr>
        <w:t>Zn</w:t>
      </w:r>
      <w:r w:rsidR="007E3B3B" w:rsidRPr="00241706">
        <w:rPr>
          <w:rFonts w:ascii="Times New Roman" w:hAnsi="Times New Roman" w:cs="Times New Roman"/>
          <w:sz w:val="28"/>
          <w:szCs w:val="28"/>
        </w:rPr>
        <w:t>-</w:t>
      </w:r>
      <w:r w:rsidR="007E3B3B" w:rsidRPr="00241706">
        <w:rPr>
          <w:rFonts w:ascii="Times New Roman" w:hAnsi="Times New Roman" w:cs="Times New Roman"/>
          <w:sz w:val="28"/>
          <w:szCs w:val="28"/>
          <w:lang w:val="en-US"/>
        </w:rPr>
        <w:t>Mg</w:t>
      </w:r>
      <w:r w:rsidR="007E3B3B" w:rsidRPr="00241706">
        <w:rPr>
          <w:rFonts w:ascii="Times New Roman" w:hAnsi="Times New Roman" w:cs="Times New Roman"/>
          <w:sz w:val="28"/>
          <w:szCs w:val="28"/>
        </w:rPr>
        <w:t>-</w:t>
      </w:r>
      <w:r w:rsidR="007E3B3B" w:rsidRPr="00241706">
        <w:rPr>
          <w:rFonts w:ascii="Times New Roman" w:hAnsi="Times New Roman" w:cs="Times New Roman"/>
          <w:sz w:val="28"/>
          <w:szCs w:val="28"/>
          <w:lang w:val="en-US"/>
        </w:rPr>
        <w:t>Cu</w:t>
      </w:r>
      <w:r w:rsidRPr="00241706">
        <w:rPr>
          <w:rFonts w:ascii="Times New Roman" w:hAnsi="Times New Roman" w:cs="Times New Roman"/>
          <w:sz w:val="28"/>
          <w:szCs w:val="28"/>
        </w:rPr>
        <w:t xml:space="preserve">, тем самым </w:t>
      </w:r>
      <w:r w:rsidR="005B03A0" w:rsidRPr="00241706">
        <w:rPr>
          <w:rFonts w:ascii="Times New Roman" w:hAnsi="Times New Roman" w:cs="Times New Roman"/>
          <w:sz w:val="28"/>
          <w:szCs w:val="28"/>
        </w:rPr>
        <w:t>ускоряется</w:t>
      </w:r>
      <w:r w:rsidRPr="00241706">
        <w:rPr>
          <w:rFonts w:ascii="Times New Roman" w:hAnsi="Times New Roman" w:cs="Times New Roman"/>
          <w:sz w:val="28"/>
          <w:szCs w:val="28"/>
        </w:rPr>
        <w:t xml:space="preserve"> его распад при низких скоростях охлаждения при закалке</w:t>
      </w:r>
      <w:r w:rsidR="007E3B3B" w:rsidRPr="00241706">
        <w:rPr>
          <w:rFonts w:ascii="Times New Roman" w:hAnsi="Times New Roman" w:cs="Times New Roman"/>
          <w:sz w:val="28"/>
          <w:szCs w:val="28"/>
        </w:rPr>
        <w:t>. Частичный распад приводит к увеличению разброса и анизотропии механических и коррозионных свойств по сечению</w:t>
      </w:r>
      <w:r w:rsidR="00857E0F" w:rsidRPr="00241706">
        <w:rPr>
          <w:rFonts w:ascii="Times New Roman" w:hAnsi="Times New Roman" w:cs="Times New Roman"/>
          <w:sz w:val="28"/>
          <w:szCs w:val="28"/>
        </w:rPr>
        <w:t xml:space="preserve"> полуфабрикатов после искусственного старения.</w:t>
      </w:r>
      <w:r w:rsidR="00C85BD6" w:rsidRPr="00241706">
        <w:rPr>
          <w:rFonts w:ascii="Times New Roman" w:hAnsi="Times New Roman" w:cs="Times New Roman"/>
          <w:sz w:val="28"/>
          <w:szCs w:val="28"/>
        </w:rPr>
        <w:t xml:space="preserve"> Марганец и хром по сравнению с цирконием в большей степени снижают устойчивость пересыщенного твердого раствора</w:t>
      </w:r>
      <w:r w:rsidR="00DC69E0" w:rsidRPr="00241706">
        <w:rPr>
          <w:rFonts w:ascii="Times New Roman" w:hAnsi="Times New Roman" w:cs="Times New Roman"/>
          <w:sz w:val="28"/>
          <w:szCs w:val="28"/>
        </w:rPr>
        <w:t xml:space="preserve"> [11]</w:t>
      </w:r>
      <w:r w:rsidR="005D0043" w:rsidRPr="00241706">
        <w:rPr>
          <w:rFonts w:ascii="Times New Roman" w:hAnsi="Times New Roman" w:cs="Times New Roman"/>
          <w:sz w:val="28"/>
          <w:szCs w:val="28"/>
        </w:rPr>
        <w:t xml:space="preserve">. </w:t>
      </w:r>
    </w:p>
    <w:p w:rsidR="00D465ED" w:rsidRPr="00241706" w:rsidRDefault="005D0043" w:rsidP="00241706">
      <w:pPr>
        <w:spacing w:after="0" w:line="360" w:lineRule="auto"/>
        <w:ind w:firstLine="709"/>
        <w:jc w:val="both"/>
        <w:rPr>
          <w:rFonts w:ascii="Times New Roman" w:hAnsi="Times New Roman" w:cs="Times New Roman"/>
          <w:sz w:val="28"/>
          <w:szCs w:val="28"/>
        </w:rPr>
      </w:pPr>
      <w:r w:rsidRPr="00241706">
        <w:rPr>
          <w:rFonts w:ascii="Times New Roman" w:hAnsi="Times New Roman" w:cs="Times New Roman"/>
          <w:sz w:val="28"/>
          <w:szCs w:val="28"/>
        </w:rPr>
        <w:t xml:space="preserve">В связи с этим содержание </w:t>
      </w:r>
      <w:r w:rsidRPr="00241706">
        <w:rPr>
          <w:rFonts w:ascii="Times New Roman" w:hAnsi="Times New Roman" w:cs="Times New Roman"/>
          <w:sz w:val="28"/>
          <w:szCs w:val="28"/>
          <w:lang w:val="en-US"/>
        </w:rPr>
        <w:t>Mn</w:t>
      </w:r>
      <w:r w:rsidRPr="00241706">
        <w:rPr>
          <w:rFonts w:ascii="Times New Roman" w:hAnsi="Times New Roman" w:cs="Times New Roman"/>
          <w:sz w:val="28"/>
          <w:szCs w:val="28"/>
        </w:rPr>
        <w:t xml:space="preserve"> и </w:t>
      </w:r>
      <w:r w:rsidRPr="00241706">
        <w:rPr>
          <w:rFonts w:ascii="Times New Roman" w:hAnsi="Times New Roman" w:cs="Times New Roman"/>
          <w:sz w:val="28"/>
          <w:szCs w:val="28"/>
          <w:lang w:val="en-US"/>
        </w:rPr>
        <w:t>Cr</w:t>
      </w:r>
      <w:r w:rsidRPr="00241706">
        <w:rPr>
          <w:rFonts w:ascii="Times New Roman" w:hAnsi="Times New Roman" w:cs="Times New Roman"/>
          <w:sz w:val="28"/>
          <w:szCs w:val="28"/>
        </w:rPr>
        <w:t xml:space="preserve"> в сплаве 1933, который в основном используется в виде массивных полуфабрикатов, ограничено ≤ 0,1 % масс. и≤ 0,05 % масс. соответственно. При указанной концентрации в сплаве 1933 эти элементы находятся исключительно в твердом растворе</w:t>
      </w:r>
    </w:p>
    <w:p w:rsidR="004D4561" w:rsidRPr="00241706" w:rsidRDefault="00D465ED" w:rsidP="00241706">
      <w:pPr>
        <w:spacing w:after="0" w:line="360" w:lineRule="auto"/>
        <w:ind w:firstLine="709"/>
        <w:jc w:val="both"/>
        <w:rPr>
          <w:rFonts w:ascii="Times New Roman" w:hAnsi="Times New Roman" w:cs="Times New Roman"/>
          <w:sz w:val="28"/>
          <w:szCs w:val="28"/>
        </w:rPr>
      </w:pPr>
      <w:r w:rsidRPr="00241706">
        <w:rPr>
          <w:rFonts w:ascii="Times New Roman" w:hAnsi="Times New Roman" w:cs="Times New Roman"/>
          <w:sz w:val="28"/>
          <w:szCs w:val="28"/>
        </w:rPr>
        <w:t>В качестве элемента-антирекристаллизатора в сплав 1933 введен цирконий в количестве 0,10–0,15 % масс.</w:t>
      </w:r>
      <w:r w:rsidR="004D4561" w:rsidRPr="00241706">
        <w:rPr>
          <w:rFonts w:ascii="Times New Roman" w:hAnsi="Times New Roman" w:cs="Times New Roman"/>
          <w:sz w:val="28"/>
          <w:szCs w:val="28"/>
        </w:rPr>
        <w:t xml:space="preserve"> </w:t>
      </w:r>
      <w:r w:rsidRPr="00241706">
        <w:rPr>
          <w:rFonts w:ascii="Times New Roman" w:hAnsi="Times New Roman" w:cs="Times New Roman"/>
          <w:sz w:val="28"/>
          <w:szCs w:val="28"/>
        </w:rPr>
        <w:t xml:space="preserve">Интерметаллид циркония </w:t>
      </w:r>
      <w:r w:rsidR="004D4561" w:rsidRPr="00241706">
        <w:rPr>
          <w:rFonts w:ascii="Times New Roman" w:hAnsi="Times New Roman" w:cs="Times New Roman"/>
          <w:sz w:val="28"/>
          <w:szCs w:val="28"/>
        </w:rPr>
        <w:t>Al</w:t>
      </w:r>
      <w:r w:rsidR="004D4561" w:rsidRPr="00241706">
        <w:rPr>
          <w:rFonts w:ascii="Times New Roman" w:hAnsi="Times New Roman" w:cs="Times New Roman"/>
          <w:sz w:val="28"/>
          <w:szCs w:val="28"/>
          <w:vertAlign w:val="subscript"/>
        </w:rPr>
        <w:t>3</w:t>
      </w:r>
      <w:r w:rsidR="004D4561" w:rsidRPr="00241706">
        <w:rPr>
          <w:rFonts w:ascii="Times New Roman" w:hAnsi="Times New Roman" w:cs="Times New Roman"/>
          <w:sz w:val="28"/>
          <w:szCs w:val="28"/>
        </w:rPr>
        <w:t xml:space="preserve">Zr </w:t>
      </w:r>
      <w:r w:rsidRPr="00241706">
        <w:rPr>
          <w:rFonts w:ascii="Times New Roman" w:hAnsi="Times New Roman" w:cs="Times New Roman"/>
          <w:sz w:val="28"/>
          <w:szCs w:val="28"/>
        </w:rPr>
        <w:t>выпадает в виде особо дисперсных частиц</w:t>
      </w:r>
      <w:r w:rsidR="004D4561" w:rsidRPr="00241706">
        <w:rPr>
          <w:rFonts w:ascii="Times New Roman" w:hAnsi="Times New Roman" w:cs="Times New Roman"/>
          <w:sz w:val="28"/>
          <w:szCs w:val="28"/>
        </w:rPr>
        <w:t xml:space="preserve"> (около сотых долей микрометра)</w:t>
      </w:r>
      <w:r w:rsidRPr="00241706">
        <w:rPr>
          <w:rFonts w:ascii="Times New Roman" w:hAnsi="Times New Roman" w:cs="Times New Roman"/>
          <w:sz w:val="28"/>
          <w:szCs w:val="28"/>
        </w:rPr>
        <w:t>, существенно меньших по размерам по сравнению с выделениями интерметаллидов хрома и марганца</w:t>
      </w:r>
      <w:r w:rsidR="00B731E0" w:rsidRPr="00241706">
        <w:rPr>
          <w:rFonts w:ascii="Times New Roman" w:hAnsi="Times New Roman" w:cs="Times New Roman"/>
          <w:sz w:val="28"/>
          <w:szCs w:val="28"/>
        </w:rPr>
        <w:t xml:space="preserve"> [12</w:t>
      </w:r>
      <w:r w:rsidR="00B856C8" w:rsidRPr="00241706">
        <w:rPr>
          <w:rFonts w:ascii="Times New Roman" w:hAnsi="Times New Roman" w:cs="Times New Roman"/>
          <w:sz w:val="28"/>
          <w:szCs w:val="28"/>
        </w:rPr>
        <w:t>,13</w:t>
      </w:r>
      <w:r w:rsidR="00B731E0" w:rsidRPr="00241706">
        <w:rPr>
          <w:rFonts w:ascii="Times New Roman" w:hAnsi="Times New Roman" w:cs="Times New Roman"/>
          <w:sz w:val="28"/>
          <w:szCs w:val="28"/>
        </w:rPr>
        <w:t>].</w:t>
      </w:r>
    </w:p>
    <w:p w:rsidR="00D465ED" w:rsidRPr="00241706" w:rsidRDefault="00D465ED" w:rsidP="00241706">
      <w:pPr>
        <w:spacing w:after="0" w:line="360" w:lineRule="auto"/>
        <w:ind w:firstLine="709"/>
        <w:jc w:val="both"/>
        <w:rPr>
          <w:rFonts w:ascii="Times New Roman" w:hAnsi="Times New Roman" w:cs="Times New Roman"/>
          <w:sz w:val="28"/>
          <w:szCs w:val="28"/>
        </w:rPr>
      </w:pPr>
      <w:r w:rsidRPr="00241706">
        <w:rPr>
          <w:rFonts w:ascii="Times New Roman" w:hAnsi="Times New Roman" w:cs="Times New Roman"/>
          <w:sz w:val="28"/>
          <w:szCs w:val="28"/>
        </w:rPr>
        <w:t>При увеличении продолжительности гомогенизации средний размер дисперсоидов может достигать 30–40 нм. С увеличением размера дисперсоидов уменьшается их когерентность к матрице, и они становятся центрами гетерогенного зарождения фазы MgZn</w:t>
      </w:r>
      <w:r w:rsidRPr="00241706">
        <w:rPr>
          <w:rFonts w:ascii="Times New Roman" w:hAnsi="Times New Roman" w:cs="Times New Roman"/>
          <w:sz w:val="28"/>
          <w:szCs w:val="28"/>
          <w:vertAlign w:val="subscript"/>
        </w:rPr>
        <w:t>2</w:t>
      </w:r>
      <w:r w:rsidRPr="00241706">
        <w:rPr>
          <w:rFonts w:ascii="Times New Roman" w:hAnsi="Times New Roman" w:cs="Times New Roman"/>
          <w:sz w:val="28"/>
          <w:szCs w:val="28"/>
        </w:rPr>
        <w:t xml:space="preserve"> во время распада пересыщенного твердого раствора при низкой скорости охлаждения при закалке</w:t>
      </w:r>
      <w:r w:rsidR="00D149F1" w:rsidRPr="00241706">
        <w:rPr>
          <w:rFonts w:ascii="Times New Roman" w:hAnsi="Times New Roman" w:cs="Times New Roman"/>
          <w:sz w:val="28"/>
          <w:szCs w:val="28"/>
        </w:rPr>
        <w:t xml:space="preserve"> [1</w:t>
      </w:r>
      <w:r w:rsidR="00B856C8" w:rsidRPr="00241706">
        <w:rPr>
          <w:rFonts w:ascii="Times New Roman" w:hAnsi="Times New Roman" w:cs="Times New Roman"/>
          <w:sz w:val="28"/>
          <w:szCs w:val="28"/>
        </w:rPr>
        <w:t>4</w:t>
      </w:r>
      <w:r w:rsidR="00D149F1" w:rsidRPr="00241706">
        <w:rPr>
          <w:rFonts w:ascii="Times New Roman" w:hAnsi="Times New Roman" w:cs="Times New Roman"/>
          <w:sz w:val="28"/>
          <w:szCs w:val="28"/>
        </w:rPr>
        <w:t>-20]</w:t>
      </w:r>
      <w:r w:rsidRPr="00241706">
        <w:rPr>
          <w:rFonts w:ascii="Times New Roman" w:hAnsi="Times New Roman" w:cs="Times New Roman"/>
          <w:sz w:val="28"/>
          <w:szCs w:val="28"/>
        </w:rPr>
        <w:t>.</w:t>
      </w:r>
    </w:p>
    <w:p w:rsidR="00D465ED" w:rsidRPr="00241706" w:rsidRDefault="007F7FFC" w:rsidP="00241706">
      <w:pPr>
        <w:spacing w:after="0" w:line="360" w:lineRule="auto"/>
        <w:ind w:firstLine="709"/>
        <w:jc w:val="both"/>
        <w:rPr>
          <w:rFonts w:ascii="Times New Roman" w:hAnsi="Times New Roman" w:cs="Times New Roman"/>
          <w:sz w:val="28"/>
          <w:szCs w:val="28"/>
        </w:rPr>
      </w:pPr>
      <w:r w:rsidRPr="00241706">
        <w:rPr>
          <w:rFonts w:ascii="Times New Roman" w:hAnsi="Times New Roman" w:cs="Times New Roman"/>
          <w:sz w:val="28"/>
          <w:szCs w:val="28"/>
        </w:rPr>
        <w:t xml:space="preserve">Учитывая вышесказанное, </w:t>
      </w:r>
      <w:r w:rsidR="00C85BD6" w:rsidRPr="00241706">
        <w:rPr>
          <w:rFonts w:ascii="Times New Roman" w:hAnsi="Times New Roman" w:cs="Times New Roman"/>
          <w:sz w:val="28"/>
          <w:szCs w:val="28"/>
        </w:rPr>
        <w:t xml:space="preserve">при выборе </w:t>
      </w:r>
      <w:r w:rsidRPr="00241706">
        <w:rPr>
          <w:rFonts w:ascii="Times New Roman" w:hAnsi="Times New Roman" w:cs="Times New Roman"/>
          <w:sz w:val="28"/>
          <w:szCs w:val="28"/>
        </w:rPr>
        <w:t>режим</w:t>
      </w:r>
      <w:r w:rsidR="00C85BD6" w:rsidRPr="00241706">
        <w:rPr>
          <w:rFonts w:ascii="Times New Roman" w:hAnsi="Times New Roman" w:cs="Times New Roman"/>
          <w:sz w:val="28"/>
          <w:szCs w:val="28"/>
        </w:rPr>
        <w:t>а</w:t>
      </w:r>
      <w:r w:rsidRPr="00241706">
        <w:rPr>
          <w:rFonts w:ascii="Times New Roman" w:hAnsi="Times New Roman" w:cs="Times New Roman"/>
          <w:sz w:val="28"/>
          <w:szCs w:val="28"/>
        </w:rPr>
        <w:t xml:space="preserve"> гомогенизации для </w:t>
      </w:r>
      <w:r w:rsidR="00C85BD6" w:rsidRPr="00241706">
        <w:rPr>
          <w:rFonts w:ascii="Times New Roman" w:hAnsi="Times New Roman" w:cs="Times New Roman"/>
          <w:sz w:val="28"/>
          <w:szCs w:val="28"/>
        </w:rPr>
        <w:t>сплав</w:t>
      </w:r>
      <w:r w:rsidR="00D465ED" w:rsidRPr="00241706">
        <w:rPr>
          <w:rFonts w:ascii="Times New Roman" w:hAnsi="Times New Roman" w:cs="Times New Roman"/>
          <w:sz w:val="28"/>
          <w:szCs w:val="28"/>
        </w:rPr>
        <w:t>а 1933</w:t>
      </w:r>
      <w:r w:rsidR="00C85BD6" w:rsidRPr="00241706">
        <w:rPr>
          <w:rFonts w:ascii="Times New Roman" w:hAnsi="Times New Roman" w:cs="Times New Roman"/>
          <w:sz w:val="28"/>
          <w:szCs w:val="28"/>
        </w:rPr>
        <w:t xml:space="preserve"> </w:t>
      </w:r>
      <w:r w:rsidR="00D465ED" w:rsidRPr="00241706">
        <w:rPr>
          <w:rFonts w:ascii="Times New Roman" w:hAnsi="Times New Roman" w:cs="Times New Roman"/>
          <w:sz w:val="28"/>
          <w:szCs w:val="28"/>
        </w:rPr>
        <w:t>необходимо</w:t>
      </w:r>
      <w:r w:rsidRPr="00241706">
        <w:rPr>
          <w:rFonts w:ascii="Times New Roman" w:hAnsi="Times New Roman" w:cs="Times New Roman"/>
          <w:sz w:val="28"/>
          <w:szCs w:val="28"/>
        </w:rPr>
        <w:t xml:space="preserve"> оценивать ее эффективность не только по растворению неравновесных интерметаллидных фаз и устранению </w:t>
      </w:r>
      <w:r w:rsidRPr="00241706">
        <w:rPr>
          <w:rFonts w:ascii="Times New Roman" w:hAnsi="Times New Roman" w:cs="Times New Roman"/>
          <w:sz w:val="28"/>
          <w:szCs w:val="28"/>
        </w:rPr>
        <w:lastRenderedPageBreak/>
        <w:t xml:space="preserve">микроликвации, но и </w:t>
      </w:r>
      <w:r w:rsidR="00D465ED" w:rsidRPr="00241706">
        <w:rPr>
          <w:rFonts w:ascii="Times New Roman" w:hAnsi="Times New Roman" w:cs="Times New Roman"/>
          <w:sz w:val="28"/>
          <w:szCs w:val="28"/>
        </w:rPr>
        <w:t xml:space="preserve">по </w:t>
      </w:r>
      <w:r w:rsidRPr="00241706">
        <w:rPr>
          <w:rFonts w:ascii="Times New Roman" w:hAnsi="Times New Roman" w:cs="Times New Roman"/>
          <w:sz w:val="28"/>
          <w:szCs w:val="28"/>
        </w:rPr>
        <w:t>плотности и размеру образующихся во время гомогенизации дисперсоидов Al</w:t>
      </w:r>
      <w:r w:rsidRPr="00241706">
        <w:rPr>
          <w:rFonts w:ascii="Times New Roman" w:hAnsi="Times New Roman" w:cs="Times New Roman"/>
          <w:sz w:val="28"/>
          <w:szCs w:val="28"/>
          <w:vertAlign w:val="subscript"/>
        </w:rPr>
        <w:t>3</w:t>
      </w:r>
      <w:r w:rsidR="00D465ED" w:rsidRPr="00241706">
        <w:rPr>
          <w:rFonts w:ascii="Times New Roman" w:hAnsi="Times New Roman" w:cs="Times New Roman"/>
          <w:sz w:val="28"/>
          <w:szCs w:val="28"/>
        </w:rPr>
        <w:t>Zr.</w:t>
      </w:r>
    </w:p>
    <w:p w:rsidR="004D4561" w:rsidRPr="00241706" w:rsidRDefault="004D4561" w:rsidP="00241706">
      <w:pPr>
        <w:spacing w:after="0" w:line="360" w:lineRule="auto"/>
        <w:ind w:firstLine="709"/>
        <w:jc w:val="both"/>
        <w:rPr>
          <w:rFonts w:ascii="Times New Roman" w:hAnsi="Times New Roman" w:cs="Times New Roman"/>
          <w:sz w:val="28"/>
          <w:szCs w:val="28"/>
        </w:rPr>
      </w:pPr>
      <w:r w:rsidRPr="00241706">
        <w:rPr>
          <w:rFonts w:ascii="Times New Roman" w:hAnsi="Times New Roman" w:cs="Times New Roman"/>
          <w:sz w:val="28"/>
          <w:szCs w:val="28"/>
        </w:rPr>
        <w:t>В данной работе проведено исследование влияния различных режимов гомогенизации на объемную долю неравновесных структурных составляющих, свойства слитка из сплава 1933 при повышенных температурах, распад пересыщенного твердого раствора циркония в алюминии.</w:t>
      </w:r>
    </w:p>
    <w:p w:rsidR="00223F18" w:rsidRDefault="00223F18" w:rsidP="00223F18">
      <w:pPr>
        <w:spacing w:after="0" w:line="360" w:lineRule="auto"/>
        <w:ind w:firstLine="709"/>
        <w:rPr>
          <w:rFonts w:ascii="Times New Roman" w:hAnsi="Times New Roman" w:cs="Times New Roman"/>
          <w:b/>
          <w:sz w:val="28"/>
          <w:szCs w:val="28"/>
        </w:rPr>
      </w:pPr>
    </w:p>
    <w:p w:rsidR="007F7FFC" w:rsidRPr="00241706" w:rsidRDefault="004D4561" w:rsidP="00223F18">
      <w:pPr>
        <w:spacing w:after="0" w:line="360" w:lineRule="auto"/>
        <w:ind w:firstLine="709"/>
        <w:rPr>
          <w:rFonts w:ascii="Times New Roman" w:hAnsi="Times New Roman" w:cs="Times New Roman"/>
          <w:b/>
          <w:sz w:val="28"/>
          <w:szCs w:val="28"/>
        </w:rPr>
      </w:pPr>
      <w:r w:rsidRPr="00241706">
        <w:rPr>
          <w:rFonts w:ascii="Times New Roman" w:hAnsi="Times New Roman" w:cs="Times New Roman"/>
          <w:b/>
          <w:sz w:val="28"/>
          <w:szCs w:val="28"/>
        </w:rPr>
        <w:t>Материалы и методы</w:t>
      </w:r>
    </w:p>
    <w:p w:rsidR="0090084F" w:rsidRPr="00241706" w:rsidRDefault="00467839" w:rsidP="00241706">
      <w:pPr>
        <w:tabs>
          <w:tab w:val="left" w:pos="0"/>
        </w:tabs>
        <w:spacing w:after="0" w:line="360" w:lineRule="auto"/>
        <w:ind w:firstLine="709"/>
        <w:jc w:val="both"/>
        <w:rPr>
          <w:rFonts w:ascii="Times New Roman" w:hAnsi="Times New Roman" w:cs="Times New Roman"/>
          <w:sz w:val="28"/>
          <w:szCs w:val="28"/>
        </w:rPr>
      </w:pPr>
      <w:r w:rsidRPr="00241706">
        <w:rPr>
          <w:rFonts w:ascii="Times New Roman" w:hAnsi="Times New Roman" w:cs="Times New Roman"/>
          <w:sz w:val="28"/>
          <w:szCs w:val="28"/>
        </w:rPr>
        <w:t>Материалом для</w:t>
      </w:r>
      <w:r w:rsidR="004F67C3" w:rsidRPr="00241706">
        <w:rPr>
          <w:rFonts w:ascii="Times New Roman" w:hAnsi="Times New Roman" w:cs="Times New Roman"/>
          <w:sz w:val="28"/>
          <w:szCs w:val="28"/>
        </w:rPr>
        <w:t xml:space="preserve"> исследований служили полученный</w:t>
      </w:r>
      <w:r w:rsidRPr="00241706">
        <w:rPr>
          <w:rFonts w:ascii="Times New Roman" w:hAnsi="Times New Roman" w:cs="Times New Roman"/>
          <w:sz w:val="28"/>
          <w:szCs w:val="28"/>
        </w:rPr>
        <w:t xml:space="preserve"> в условиях металлургического производства ОАО «КУМЗ» </w:t>
      </w:r>
      <w:r w:rsidR="004F67C3" w:rsidRPr="00241706">
        <w:rPr>
          <w:rFonts w:ascii="Times New Roman" w:hAnsi="Times New Roman" w:cs="Times New Roman"/>
          <w:sz w:val="28"/>
          <w:szCs w:val="28"/>
        </w:rPr>
        <w:t>круглый слиток</w:t>
      </w:r>
      <w:r w:rsidRPr="00241706">
        <w:rPr>
          <w:rFonts w:ascii="Times New Roman" w:hAnsi="Times New Roman" w:cs="Times New Roman"/>
          <w:sz w:val="28"/>
          <w:szCs w:val="28"/>
        </w:rPr>
        <w:t xml:space="preserve"> диаметром 305 мм из сплава 1933. Химический состав сплава соответствует требованиям ОСТ1 90026</w:t>
      </w:r>
      <w:r w:rsidR="003D652D" w:rsidRPr="00241706">
        <w:rPr>
          <w:rFonts w:ascii="Times New Roman" w:hAnsi="Times New Roman" w:cs="Times New Roman"/>
          <w:sz w:val="28"/>
          <w:szCs w:val="28"/>
        </w:rPr>
        <w:t>. От слитка</w:t>
      </w:r>
      <w:r w:rsidRPr="00241706">
        <w:rPr>
          <w:rFonts w:ascii="Times New Roman" w:hAnsi="Times New Roman" w:cs="Times New Roman"/>
          <w:sz w:val="28"/>
          <w:szCs w:val="28"/>
        </w:rPr>
        <w:t xml:space="preserve"> были отобраны темплеты толщиной 50 мм, которые были </w:t>
      </w:r>
      <w:r w:rsidR="0090084F" w:rsidRPr="00241706">
        <w:rPr>
          <w:rFonts w:ascii="Times New Roman" w:hAnsi="Times New Roman" w:cs="Times New Roman"/>
          <w:sz w:val="28"/>
          <w:szCs w:val="28"/>
        </w:rPr>
        <w:t xml:space="preserve">подвергнуты гомогенизации по шести режимам в интервале температур 350-465 </w:t>
      </w:r>
      <w:r w:rsidR="0090084F" w:rsidRPr="00241706">
        <w:rPr>
          <w:rFonts w:ascii="Times New Roman" w:hAnsi="Times New Roman" w:cs="Times New Roman"/>
          <w:sz w:val="28"/>
          <w:szCs w:val="28"/>
        </w:rPr>
        <w:sym w:font="Symbol" w:char="F0B0"/>
      </w:r>
      <w:r w:rsidR="0090084F" w:rsidRPr="00241706">
        <w:rPr>
          <w:rFonts w:ascii="Times New Roman" w:hAnsi="Times New Roman" w:cs="Times New Roman"/>
          <w:sz w:val="28"/>
          <w:szCs w:val="28"/>
        </w:rPr>
        <w:t>С и временем выдержки от 4 до 36 часов и охлаждением в воде с температуры гомогенизации.</w:t>
      </w:r>
    </w:p>
    <w:p w:rsidR="0090084F" w:rsidRPr="00241706" w:rsidRDefault="008B6002" w:rsidP="00241706">
      <w:pPr>
        <w:tabs>
          <w:tab w:val="left" w:pos="0"/>
        </w:tabs>
        <w:spacing w:after="0" w:line="360" w:lineRule="auto"/>
        <w:ind w:firstLine="709"/>
        <w:jc w:val="both"/>
        <w:rPr>
          <w:rFonts w:ascii="Times New Roman" w:hAnsi="Times New Roman" w:cs="Times New Roman"/>
          <w:sz w:val="28"/>
          <w:szCs w:val="28"/>
        </w:rPr>
      </w:pPr>
      <w:r w:rsidRPr="00241706">
        <w:rPr>
          <w:rFonts w:ascii="Times New Roman" w:hAnsi="Times New Roman" w:cs="Times New Roman"/>
          <w:sz w:val="28"/>
          <w:szCs w:val="28"/>
        </w:rPr>
        <w:t>Микроструктуру темплетов от слитк</w:t>
      </w:r>
      <w:r w:rsidR="003D652D" w:rsidRPr="00241706">
        <w:rPr>
          <w:rFonts w:ascii="Times New Roman" w:hAnsi="Times New Roman" w:cs="Times New Roman"/>
          <w:sz w:val="28"/>
          <w:szCs w:val="28"/>
        </w:rPr>
        <w:t>а</w:t>
      </w:r>
      <w:r w:rsidRPr="00241706">
        <w:rPr>
          <w:rFonts w:ascii="Times New Roman" w:hAnsi="Times New Roman" w:cs="Times New Roman"/>
          <w:sz w:val="28"/>
          <w:szCs w:val="28"/>
        </w:rPr>
        <w:t xml:space="preserve"> исследовали на шлифах при помощи металлографического микроскопа Olympus GX51, оснащенного цифровой камерой. Для проведения количественного анализа применяли ПО Olympus Stream Basic.</w:t>
      </w:r>
    </w:p>
    <w:p w:rsidR="008B6002" w:rsidRPr="00241706" w:rsidRDefault="008B6002" w:rsidP="00241706">
      <w:pPr>
        <w:tabs>
          <w:tab w:val="left" w:pos="0"/>
        </w:tabs>
        <w:spacing w:after="0" w:line="360" w:lineRule="auto"/>
        <w:ind w:firstLine="709"/>
        <w:jc w:val="both"/>
        <w:rPr>
          <w:rFonts w:ascii="Times New Roman" w:hAnsi="Times New Roman" w:cs="Times New Roman"/>
          <w:sz w:val="28"/>
          <w:szCs w:val="28"/>
        </w:rPr>
      </w:pPr>
      <w:r w:rsidRPr="00241706">
        <w:rPr>
          <w:rFonts w:ascii="Times New Roman" w:hAnsi="Times New Roman" w:cs="Times New Roman"/>
          <w:sz w:val="28"/>
          <w:szCs w:val="28"/>
        </w:rPr>
        <w:t>Исследования тонкой структуры темплетов от слитк</w:t>
      </w:r>
      <w:r w:rsidR="003D652D" w:rsidRPr="00241706">
        <w:rPr>
          <w:rFonts w:ascii="Times New Roman" w:hAnsi="Times New Roman" w:cs="Times New Roman"/>
          <w:sz w:val="28"/>
          <w:szCs w:val="28"/>
        </w:rPr>
        <w:t>а</w:t>
      </w:r>
      <w:r w:rsidRPr="00241706">
        <w:rPr>
          <w:rFonts w:ascii="Times New Roman" w:hAnsi="Times New Roman" w:cs="Times New Roman"/>
          <w:sz w:val="28"/>
          <w:szCs w:val="28"/>
        </w:rPr>
        <w:t xml:space="preserve"> проводили на фольгах методом просвечивающей электронной микроскопии (ПЭМ). Электронно-микроскопические исследования проведены при ускоряющем напряжении 200 кВ на просвечивающем электронном микроскопе Tecnai G2 F20 S-TWIN TMP -JEM 200 CX с термополевым катодом типа Шоттки, оснащенном системой для рентгеноспектрального микроанализа Oxford X-Max.</w:t>
      </w:r>
    </w:p>
    <w:p w:rsidR="008B6002" w:rsidRPr="00241706" w:rsidRDefault="008B6002" w:rsidP="00241706">
      <w:pPr>
        <w:widowControl w:val="0"/>
        <w:spacing w:after="0" w:line="360" w:lineRule="auto"/>
        <w:ind w:firstLine="709"/>
        <w:jc w:val="both"/>
        <w:rPr>
          <w:rFonts w:ascii="Times New Roman" w:hAnsi="Times New Roman" w:cs="Times New Roman"/>
          <w:sz w:val="28"/>
          <w:szCs w:val="28"/>
        </w:rPr>
      </w:pPr>
      <w:r w:rsidRPr="00241706">
        <w:rPr>
          <w:rFonts w:ascii="Times New Roman" w:hAnsi="Times New Roman" w:cs="Times New Roman"/>
          <w:sz w:val="28"/>
          <w:szCs w:val="28"/>
        </w:rPr>
        <w:t>Механические свойства при растяжении образцов из слитков (</w:t>
      </w:r>
      <w:r w:rsidRPr="00241706">
        <w:rPr>
          <w:rFonts w:ascii="Times New Roman" w:hAnsi="Times New Roman" w:cs="Times New Roman"/>
          <w:sz w:val="28"/>
          <w:szCs w:val="28"/>
          <w:lang w:val="el-GR"/>
        </w:rPr>
        <w:t>σ</w:t>
      </w:r>
      <w:r w:rsidRPr="00241706">
        <w:rPr>
          <w:rFonts w:ascii="Times New Roman" w:hAnsi="Times New Roman" w:cs="Times New Roman"/>
          <w:sz w:val="28"/>
          <w:szCs w:val="28"/>
          <w:vertAlign w:val="subscript"/>
        </w:rPr>
        <w:t>в</w:t>
      </w:r>
      <w:r w:rsidRPr="00241706">
        <w:rPr>
          <w:rFonts w:ascii="Times New Roman" w:hAnsi="Times New Roman" w:cs="Times New Roman"/>
          <w:sz w:val="28"/>
          <w:szCs w:val="28"/>
        </w:rPr>
        <w:t xml:space="preserve">, </w:t>
      </w:r>
      <w:r w:rsidRPr="00241706">
        <w:rPr>
          <w:rFonts w:ascii="Times New Roman" w:hAnsi="Times New Roman" w:cs="Times New Roman"/>
          <w:sz w:val="28"/>
          <w:szCs w:val="28"/>
          <w:lang w:val="el-GR"/>
        </w:rPr>
        <w:t>σ</w:t>
      </w:r>
      <w:r w:rsidRPr="00241706">
        <w:rPr>
          <w:rFonts w:ascii="Times New Roman" w:hAnsi="Times New Roman" w:cs="Times New Roman"/>
          <w:sz w:val="28"/>
          <w:szCs w:val="28"/>
          <w:vertAlign w:val="subscript"/>
        </w:rPr>
        <w:t>0,2</w:t>
      </w:r>
      <w:r w:rsidRPr="00241706">
        <w:rPr>
          <w:rFonts w:ascii="Times New Roman" w:hAnsi="Times New Roman" w:cs="Times New Roman"/>
          <w:sz w:val="28"/>
          <w:szCs w:val="28"/>
        </w:rPr>
        <w:t>, δ) при комнатной (20 °С) и повышенных температурах (330-4</w:t>
      </w:r>
      <w:r w:rsidR="00A16EB9" w:rsidRPr="00241706">
        <w:rPr>
          <w:rFonts w:ascii="Times New Roman" w:hAnsi="Times New Roman" w:cs="Times New Roman"/>
          <w:sz w:val="28"/>
          <w:szCs w:val="28"/>
        </w:rPr>
        <w:t>5</w:t>
      </w:r>
      <w:r w:rsidRPr="00241706">
        <w:rPr>
          <w:rFonts w:ascii="Times New Roman" w:hAnsi="Times New Roman" w:cs="Times New Roman"/>
          <w:sz w:val="28"/>
          <w:szCs w:val="28"/>
        </w:rPr>
        <w:t xml:space="preserve">0 °С) </w:t>
      </w:r>
      <w:r w:rsidRPr="00241706">
        <w:rPr>
          <w:rFonts w:ascii="Times New Roman" w:hAnsi="Times New Roman" w:cs="Times New Roman"/>
          <w:sz w:val="28"/>
          <w:szCs w:val="28"/>
        </w:rPr>
        <w:lastRenderedPageBreak/>
        <w:t xml:space="preserve">определяли на образцах, отобранных в осевом направлении, в соответствии с требованиями ГОСТ 1497-84 </w:t>
      </w:r>
      <w:r w:rsidR="00ED121F" w:rsidRPr="00241706">
        <w:rPr>
          <w:rFonts w:ascii="Times New Roman" w:hAnsi="Times New Roman" w:cs="Times New Roman"/>
          <w:sz w:val="28"/>
          <w:szCs w:val="28"/>
          <w:lang w:val="en-US"/>
        </w:rPr>
        <w:t>c</w:t>
      </w:r>
      <w:r w:rsidR="00ED121F" w:rsidRPr="00241706">
        <w:rPr>
          <w:rFonts w:ascii="Times New Roman" w:hAnsi="Times New Roman" w:cs="Times New Roman"/>
          <w:sz w:val="28"/>
          <w:szCs w:val="28"/>
        </w:rPr>
        <w:t xml:space="preserve"> применением универсальной сервогидравлической </w:t>
      </w:r>
      <w:r w:rsidRPr="00241706">
        <w:rPr>
          <w:rFonts w:ascii="Times New Roman" w:hAnsi="Times New Roman" w:cs="Times New Roman"/>
          <w:sz w:val="28"/>
          <w:szCs w:val="28"/>
        </w:rPr>
        <w:t>компани</w:t>
      </w:r>
      <w:r w:rsidR="00ED121F" w:rsidRPr="00241706">
        <w:rPr>
          <w:rFonts w:ascii="Times New Roman" w:hAnsi="Times New Roman" w:cs="Times New Roman"/>
          <w:sz w:val="28"/>
          <w:szCs w:val="28"/>
        </w:rPr>
        <w:t>и Zwick/Roell (Германия), оснащенной</w:t>
      </w:r>
      <w:r w:rsidRPr="00241706">
        <w:rPr>
          <w:rFonts w:ascii="Times New Roman" w:hAnsi="Times New Roman" w:cs="Times New Roman"/>
          <w:sz w:val="28"/>
          <w:szCs w:val="28"/>
        </w:rPr>
        <w:t xml:space="preserve"> </w:t>
      </w:r>
      <w:r w:rsidR="00ED121F" w:rsidRPr="00241706">
        <w:rPr>
          <w:rFonts w:ascii="Times New Roman" w:hAnsi="Times New Roman" w:cs="Times New Roman"/>
          <w:sz w:val="28"/>
          <w:szCs w:val="28"/>
        </w:rPr>
        <w:t>термокабинетом</w:t>
      </w:r>
      <w:r w:rsidRPr="00241706">
        <w:rPr>
          <w:rFonts w:ascii="Times New Roman" w:hAnsi="Times New Roman" w:cs="Times New Roman"/>
          <w:sz w:val="28"/>
          <w:szCs w:val="28"/>
        </w:rPr>
        <w:t xml:space="preserve"> для проведения испытаний в диапазоне температур </w:t>
      </w:r>
      <w:r w:rsidR="00ED121F" w:rsidRPr="00241706">
        <w:rPr>
          <w:rFonts w:ascii="Times New Roman" w:hAnsi="Times New Roman" w:cs="Times New Roman"/>
          <w:sz w:val="28"/>
          <w:szCs w:val="28"/>
        </w:rPr>
        <w:br/>
      </w:r>
      <w:r w:rsidRPr="00241706">
        <w:rPr>
          <w:rFonts w:ascii="Times New Roman" w:hAnsi="Times New Roman" w:cs="Times New Roman"/>
          <w:sz w:val="28"/>
          <w:szCs w:val="28"/>
        </w:rPr>
        <w:t xml:space="preserve">от </w:t>
      </w:r>
      <w:r w:rsidR="00ED121F" w:rsidRPr="00241706">
        <w:rPr>
          <w:rFonts w:ascii="Times New Roman" w:hAnsi="Times New Roman" w:cs="Times New Roman"/>
          <w:sz w:val="28"/>
          <w:szCs w:val="28"/>
        </w:rPr>
        <w:t>20</w:t>
      </w:r>
      <w:r w:rsidRPr="00241706">
        <w:rPr>
          <w:rFonts w:ascii="Times New Roman" w:hAnsi="Times New Roman" w:cs="Times New Roman"/>
          <w:sz w:val="28"/>
          <w:szCs w:val="28"/>
        </w:rPr>
        <w:t xml:space="preserve"> °</w:t>
      </w:r>
      <w:r w:rsidR="00642DDD" w:rsidRPr="00241706">
        <w:rPr>
          <w:rFonts w:ascii="Times New Roman" w:hAnsi="Times New Roman" w:cs="Times New Roman"/>
          <w:sz w:val="28"/>
          <w:szCs w:val="28"/>
        </w:rPr>
        <w:t>С до</w:t>
      </w:r>
      <w:r w:rsidRPr="00241706">
        <w:rPr>
          <w:rFonts w:ascii="Times New Roman" w:hAnsi="Times New Roman" w:cs="Times New Roman"/>
          <w:sz w:val="28"/>
          <w:szCs w:val="28"/>
        </w:rPr>
        <w:t xml:space="preserve"> </w:t>
      </w:r>
      <w:r w:rsidR="00ED121F" w:rsidRPr="00241706">
        <w:rPr>
          <w:rFonts w:ascii="Times New Roman" w:hAnsi="Times New Roman" w:cs="Times New Roman"/>
          <w:sz w:val="28"/>
          <w:szCs w:val="28"/>
        </w:rPr>
        <w:t>3</w:t>
      </w:r>
      <w:r w:rsidRPr="00241706">
        <w:rPr>
          <w:rFonts w:ascii="Times New Roman" w:hAnsi="Times New Roman" w:cs="Times New Roman"/>
          <w:sz w:val="28"/>
          <w:szCs w:val="28"/>
        </w:rPr>
        <w:t>00 °С.</w:t>
      </w:r>
    </w:p>
    <w:p w:rsidR="00223F18" w:rsidRDefault="00223F18" w:rsidP="00241706">
      <w:pPr>
        <w:widowControl w:val="0"/>
        <w:spacing w:after="0" w:line="360" w:lineRule="auto"/>
        <w:ind w:firstLine="709"/>
        <w:jc w:val="center"/>
        <w:rPr>
          <w:rFonts w:ascii="Times New Roman" w:hAnsi="Times New Roman" w:cs="Times New Roman"/>
          <w:b/>
          <w:sz w:val="28"/>
          <w:szCs w:val="28"/>
        </w:rPr>
      </w:pPr>
    </w:p>
    <w:p w:rsidR="008B6002" w:rsidRPr="00241706" w:rsidRDefault="004F67C3" w:rsidP="00CE4E17">
      <w:pPr>
        <w:widowControl w:val="0"/>
        <w:spacing w:after="0" w:line="360" w:lineRule="auto"/>
        <w:ind w:firstLine="709"/>
        <w:rPr>
          <w:rFonts w:ascii="Times New Roman" w:hAnsi="Times New Roman" w:cs="Times New Roman"/>
          <w:b/>
          <w:sz w:val="28"/>
          <w:szCs w:val="28"/>
        </w:rPr>
      </w:pPr>
      <w:r w:rsidRPr="00241706">
        <w:rPr>
          <w:rFonts w:ascii="Times New Roman" w:hAnsi="Times New Roman" w:cs="Times New Roman"/>
          <w:b/>
          <w:sz w:val="28"/>
          <w:szCs w:val="28"/>
        </w:rPr>
        <w:t>Результаты</w:t>
      </w:r>
    </w:p>
    <w:p w:rsidR="008B6002" w:rsidRPr="00241706" w:rsidRDefault="004F67C3" w:rsidP="00241706">
      <w:pPr>
        <w:tabs>
          <w:tab w:val="left" w:pos="0"/>
        </w:tabs>
        <w:spacing w:after="0" w:line="360" w:lineRule="auto"/>
        <w:ind w:firstLine="709"/>
        <w:jc w:val="both"/>
        <w:rPr>
          <w:rFonts w:ascii="Times New Roman" w:hAnsi="Times New Roman" w:cs="Times New Roman"/>
          <w:sz w:val="28"/>
          <w:szCs w:val="28"/>
        </w:rPr>
      </w:pPr>
      <w:r w:rsidRPr="00241706">
        <w:rPr>
          <w:rFonts w:ascii="Times New Roman" w:hAnsi="Times New Roman" w:cs="Times New Roman"/>
          <w:sz w:val="28"/>
          <w:szCs w:val="28"/>
        </w:rPr>
        <w:t>Исследование макроструктуры слитка Ø 305 мм сплава 1933 показало, что структура равноосная мелкозернистая по всему сечению. Пористости, неметаллических и интерметаллидных включений в исследуемых слитках не обнаружено</w:t>
      </w:r>
      <w:r w:rsidR="003D652D" w:rsidRPr="00241706">
        <w:rPr>
          <w:rFonts w:ascii="Times New Roman" w:hAnsi="Times New Roman" w:cs="Times New Roman"/>
          <w:sz w:val="28"/>
          <w:szCs w:val="28"/>
        </w:rPr>
        <w:t xml:space="preserve"> (рисунок 1, а)</w:t>
      </w:r>
      <w:r w:rsidRPr="00241706">
        <w:rPr>
          <w:rFonts w:ascii="Times New Roman" w:hAnsi="Times New Roman" w:cs="Times New Roman"/>
          <w:sz w:val="28"/>
          <w:szCs w:val="28"/>
        </w:rPr>
        <w:t>.</w:t>
      </w:r>
      <w:r w:rsidR="003D652D" w:rsidRPr="00241706">
        <w:rPr>
          <w:rFonts w:ascii="Times New Roman" w:hAnsi="Times New Roman" w:cs="Times New Roman"/>
          <w:sz w:val="28"/>
          <w:szCs w:val="28"/>
        </w:rPr>
        <w:t xml:space="preserve"> Микроструктура слитка дендритная с размером литого зерна 50–100 мкм (рисунок 1, б).</w:t>
      </w:r>
    </w:p>
    <w:p w:rsidR="004F67C3" w:rsidRDefault="003D652D" w:rsidP="004F67C3">
      <w:pPr>
        <w:tabs>
          <w:tab w:val="left" w:pos="0"/>
        </w:tabs>
        <w:spacing w:after="0" w:line="360" w:lineRule="auto"/>
        <w:jc w:val="both"/>
        <w:rPr>
          <w:rFonts w:ascii="Times New Roman" w:hAnsi="Times New Roman" w:cs="Times New Roman"/>
          <w:sz w:val="24"/>
          <w:szCs w:val="24"/>
        </w:rPr>
      </w:pPr>
      <w:r>
        <w:rPr>
          <w:noProof/>
          <w:lang w:eastAsia="ru-RU"/>
        </w:rPr>
        <w:drawing>
          <wp:anchor distT="0" distB="0" distL="114300" distR="114300" simplePos="0" relativeHeight="251658240" behindDoc="0" locked="0" layoutInCell="1" allowOverlap="1">
            <wp:simplePos x="0" y="0"/>
            <wp:positionH relativeFrom="column">
              <wp:posOffset>3433445</wp:posOffset>
            </wp:positionH>
            <wp:positionV relativeFrom="paragraph">
              <wp:posOffset>13970</wp:posOffset>
            </wp:positionV>
            <wp:extent cx="2340472" cy="1692000"/>
            <wp:effectExtent l="0" t="0" r="3175" b="381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340472" cy="1692000"/>
                    </a:xfrm>
                    <a:prstGeom prst="rect">
                      <a:avLst/>
                    </a:prstGeom>
                  </pic:spPr>
                </pic:pic>
              </a:graphicData>
            </a:graphic>
          </wp:anchor>
        </w:drawing>
      </w:r>
      <w:r w:rsidR="004F67C3">
        <w:rPr>
          <w:noProof/>
          <w:lang w:eastAsia="ru-RU"/>
        </w:rPr>
        <w:drawing>
          <wp:inline distT="0" distB="0" distL="0" distR="0">
            <wp:extent cx="3380266" cy="1692000"/>
            <wp:effectExtent l="0" t="0" r="0"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3380266" cy="1692000"/>
                    </a:xfrm>
                    <a:prstGeom prst="rect">
                      <a:avLst/>
                    </a:prstGeom>
                  </pic:spPr>
                </pic:pic>
              </a:graphicData>
            </a:graphic>
          </wp:inline>
        </w:drawing>
      </w:r>
    </w:p>
    <w:p w:rsidR="003D652D" w:rsidRPr="003D652D" w:rsidRDefault="003D652D" w:rsidP="003D652D">
      <w:pPr>
        <w:tabs>
          <w:tab w:val="left" w:pos="0"/>
          <w:tab w:val="left" w:pos="2265"/>
          <w:tab w:val="left" w:pos="7200"/>
        </w:tabs>
        <w:spacing w:after="0" w:line="360" w:lineRule="auto"/>
        <w:jc w:val="both"/>
        <w:rPr>
          <w:rFonts w:ascii="Times New Roman" w:hAnsi="Times New Roman" w:cs="Times New Roman"/>
          <w:sz w:val="24"/>
          <w:szCs w:val="24"/>
        </w:rPr>
      </w:pPr>
      <w:r w:rsidRPr="003D652D">
        <w:rPr>
          <w:rFonts w:ascii="Times New Roman" w:hAnsi="Times New Roman" w:cs="Times New Roman"/>
          <w:sz w:val="24"/>
          <w:szCs w:val="24"/>
        </w:rPr>
        <w:tab/>
        <w:t>а</w:t>
      </w:r>
      <w:r w:rsidRPr="003D652D">
        <w:rPr>
          <w:rFonts w:ascii="Times New Roman" w:hAnsi="Times New Roman" w:cs="Times New Roman"/>
          <w:sz w:val="24"/>
          <w:szCs w:val="24"/>
        </w:rPr>
        <w:tab/>
        <w:t>б</w:t>
      </w:r>
    </w:p>
    <w:p w:rsidR="003D652D" w:rsidRDefault="003D652D" w:rsidP="003D652D">
      <w:pPr>
        <w:tabs>
          <w:tab w:val="left" w:pos="0"/>
        </w:tabs>
        <w:spacing w:after="0" w:line="360" w:lineRule="auto"/>
        <w:jc w:val="center"/>
        <w:rPr>
          <w:rFonts w:ascii="Times New Roman" w:hAnsi="Times New Roman" w:cs="Times New Roman"/>
          <w:sz w:val="24"/>
          <w:szCs w:val="24"/>
        </w:rPr>
      </w:pPr>
      <w:r w:rsidRPr="003D652D">
        <w:rPr>
          <w:rFonts w:ascii="Times New Roman" w:hAnsi="Times New Roman" w:cs="Times New Roman"/>
          <w:sz w:val="24"/>
          <w:szCs w:val="24"/>
        </w:rPr>
        <w:t>Р</w:t>
      </w:r>
      <w:r w:rsidR="004F67C3" w:rsidRPr="003D652D">
        <w:rPr>
          <w:rFonts w:ascii="Times New Roman" w:hAnsi="Times New Roman" w:cs="Times New Roman"/>
          <w:sz w:val="24"/>
          <w:szCs w:val="24"/>
        </w:rPr>
        <w:t>ис</w:t>
      </w:r>
      <w:r w:rsidR="00223F18">
        <w:rPr>
          <w:rFonts w:ascii="Times New Roman" w:hAnsi="Times New Roman" w:cs="Times New Roman"/>
          <w:sz w:val="24"/>
          <w:szCs w:val="24"/>
        </w:rPr>
        <w:t>.</w:t>
      </w:r>
      <w:r w:rsidR="004F67C3" w:rsidRPr="003D652D">
        <w:rPr>
          <w:rFonts w:ascii="Times New Roman" w:hAnsi="Times New Roman" w:cs="Times New Roman"/>
          <w:sz w:val="24"/>
          <w:szCs w:val="24"/>
        </w:rPr>
        <w:t xml:space="preserve"> 1 –</w:t>
      </w:r>
      <w:r w:rsidRPr="003D652D">
        <w:rPr>
          <w:rFonts w:ascii="Times New Roman" w:hAnsi="Times New Roman" w:cs="Times New Roman"/>
          <w:sz w:val="24"/>
          <w:szCs w:val="24"/>
        </w:rPr>
        <w:t xml:space="preserve"> Структура слитка Ø 305 мм из сплава 1933:</w:t>
      </w:r>
    </w:p>
    <w:p w:rsidR="004F67C3" w:rsidRPr="003D652D" w:rsidRDefault="003D652D" w:rsidP="003D652D">
      <w:pPr>
        <w:tabs>
          <w:tab w:val="left" w:pos="0"/>
        </w:tabs>
        <w:spacing w:after="120" w:line="360" w:lineRule="auto"/>
        <w:jc w:val="center"/>
        <w:rPr>
          <w:rFonts w:ascii="Times New Roman" w:hAnsi="Times New Roman" w:cs="Times New Roman"/>
          <w:sz w:val="24"/>
          <w:szCs w:val="24"/>
        </w:rPr>
      </w:pPr>
      <w:r w:rsidRPr="003D652D">
        <w:rPr>
          <w:rFonts w:ascii="Times New Roman" w:hAnsi="Times New Roman" w:cs="Times New Roman"/>
          <w:sz w:val="24"/>
          <w:szCs w:val="24"/>
        </w:rPr>
        <w:t>а – м</w:t>
      </w:r>
      <w:r w:rsidR="004F67C3" w:rsidRPr="003D652D">
        <w:rPr>
          <w:rFonts w:ascii="Times New Roman" w:hAnsi="Times New Roman" w:cs="Times New Roman"/>
          <w:sz w:val="24"/>
          <w:szCs w:val="24"/>
        </w:rPr>
        <w:t>акрострукту</w:t>
      </w:r>
      <w:r w:rsidRPr="003D652D">
        <w:rPr>
          <w:rFonts w:ascii="Times New Roman" w:hAnsi="Times New Roman" w:cs="Times New Roman"/>
          <w:sz w:val="24"/>
          <w:szCs w:val="24"/>
        </w:rPr>
        <w:t xml:space="preserve">ра поперечного сечения, б – микроструктура </w:t>
      </w:r>
      <w:r>
        <w:rPr>
          <w:rFonts w:ascii="Times New Roman" w:hAnsi="Times New Roman" w:cs="Times New Roman"/>
          <w:sz w:val="24"/>
          <w:szCs w:val="24"/>
        </w:rPr>
        <w:t>в литом состоянии</w:t>
      </w:r>
    </w:p>
    <w:p w:rsidR="00223F18" w:rsidRDefault="00223F18" w:rsidP="0021512A">
      <w:pPr>
        <w:tabs>
          <w:tab w:val="left" w:pos="0"/>
        </w:tabs>
        <w:spacing w:after="120" w:line="360" w:lineRule="auto"/>
        <w:ind w:firstLine="709"/>
        <w:jc w:val="both"/>
        <w:rPr>
          <w:rFonts w:ascii="Times New Roman" w:hAnsi="Times New Roman" w:cs="Times New Roman"/>
          <w:sz w:val="28"/>
          <w:szCs w:val="28"/>
        </w:rPr>
      </w:pPr>
    </w:p>
    <w:p w:rsidR="003D652D" w:rsidRPr="00223F18" w:rsidRDefault="003D652D" w:rsidP="0021512A">
      <w:pPr>
        <w:tabs>
          <w:tab w:val="left" w:pos="0"/>
        </w:tabs>
        <w:spacing w:after="120" w:line="360" w:lineRule="auto"/>
        <w:ind w:firstLine="709"/>
        <w:jc w:val="both"/>
        <w:rPr>
          <w:rFonts w:ascii="Times New Roman" w:hAnsi="Times New Roman" w:cs="Times New Roman"/>
          <w:sz w:val="28"/>
          <w:szCs w:val="28"/>
        </w:rPr>
      </w:pPr>
      <w:r w:rsidRPr="00223F18">
        <w:rPr>
          <w:rFonts w:ascii="Times New Roman" w:hAnsi="Times New Roman" w:cs="Times New Roman"/>
          <w:sz w:val="28"/>
          <w:szCs w:val="28"/>
        </w:rPr>
        <w:t>Методом МРСА установлено, что по границам дендритных ячеек α твердого раствора находятся сложные неравновесные эвтектики, содержащие фазы Al</w:t>
      </w:r>
      <w:r w:rsidRPr="00223F18">
        <w:rPr>
          <w:rFonts w:ascii="Times New Roman" w:hAnsi="Times New Roman" w:cs="Times New Roman"/>
          <w:sz w:val="28"/>
          <w:szCs w:val="28"/>
          <w:vertAlign w:val="subscript"/>
        </w:rPr>
        <w:t>7</w:t>
      </w:r>
      <w:r w:rsidRPr="00223F18">
        <w:rPr>
          <w:rFonts w:ascii="Times New Roman" w:hAnsi="Times New Roman" w:cs="Times New Roman"/>
          <w:sz w:val="28"/>
          <w:szCs w:val="28"/>
        </w:rPr>
        <w:t>Cu</w:t>
      </w:r>
      <w:r w:rsidRPr="00223F18">
        <w:rPr>
          <w:rFonts w:ascii="Times New Roman" w:hAnsi="Times New Roman" w:cs="Times New Roman"/>
          <w:sz w:val="28"/>
          <w:szCs w:val="28"/>
          <w:vertAlign w:val="subscript"/>
        </w:rPr>
        <w:t>2</w:t>
      </w:r>
      <w:r w:rsidRPr="00223F18">
        <w:rPr>
          <w:rFonts w:ascii="Times New Roman" w:hAnsi="Times New Roman" w:cs="Times New Roman"/>
          <w:sz w:val="28"/>
          <w:szCs w:val="28"/>
        </w:rPr>
        <w:t>Fe, Mg(Zn,Cu,Al)</w:t>
      </w:r>
      <w:r w:rsidRPr="00223F18">
        <w:rPr>
          <w:rFonts w:ascii="Times New Roman" w:hAnsi="Times New Roman" w:cs="Times New Roman"/>
          <w:sz w:val="28"/>
          <w:szCs w:val="28"/>
          <w:vertAlign w:val="subscript"/>
        </w:rPr>
        <w:t>2</w:t>
      </w:r>
      <w:r w:rsidRPr="00223F18">
        <w:rPr>
          <w:rFonts w:ascii="AdvPTimes" w:hAnsi="AdvPTimes" w:cs="AdvPTimes"/>
          <w:color w:val="000000"/>
          <w:sz w:val="28"/>
          <w:szCs w:val="28"/>
        </w:rPr>
        <w:t xml:space="preserve"> </w:t>
      </w:r>
      <w:r w:rsidRPr="00223F18">
        <w:rPr>
          <w:rFonts w:ascii="Times New Roman" w:hAnsi="Times New Roman" w:cs="Times New Roman"/>
          <w:sz w:val="28"/>
          <w:szCs w:val="28"/>
        </w:rPr>
        <w:t>(рисунок 2, таблица 1).</w:t>
      </w:r>
    </w:p>
    <w:p w:rsidR="0021512A" w:rsidRPr="003D652D" w:rsidRDefault="0021512A" w:rsidP="0021512A">
      <w:pPr>
        <w:tabs>
          <w:tab w:val="left" w:pos="0"/>
        </w:tabs>
        <w:spacing w:after="0" w:line="360" w:lineRule="auto"/>
        <w:jc w:val="both"/>
        <w:rPr>
          <w:rFonts w:ascii="Times New Roman" w:hAnsi="Times New Roman" w:cs="Times New Roman"/>
          <w:sz w:val="24"/>
          <w:szCs w:val="24"/>
        </w:rPr>
      </w:pPr>
      <w:r>
        <w:rPr>
          <w:noProof/>
          <w:lang w:eastAsia="ru-RU"/>
        </w:rPr>
        <w:lastRenderedPageBreak/>
        <w:drawing>
          <wp:anchor distT="0" distB="0" distL="114300" distR="114300" simplePos="0" relativeHeight="251659264" behindDoc="0" locked="0" layoutInCell="1" allowOverlap="1">
            <wp:simplePos x="0" y="0"/>
            <wp:positionH relativeFrom="margin">
              <wp:posOffset>2991086</wp:posOffset>
            </wp:positionH>
            <wp:positionV relativeFrom="paragraph">
              <wp:posOffset>3337</wp:posOffset>
            </wp:positionV>
            <wp:extent cx="2753110" cy="2094614"/>
            <wp:effectExtent l="0" t="0" r="0" b="127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528"/>
                    <a:stretch/>
                  </pic:blipFill>
                  <pic:spPr bwMode="auto">
                    <a:xfrm>
                      <a:off x="0" y="0"/>
                      <a:ext cx="2755138" cy="209615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lang w:eastAsia="ru-RU"/>
        </w:rPr>
        <w:drawing>
          <wp:inline distT="0" distB="0" distL="0" distR="0">
            <wp:extent cx="2775098" cy="2093103"/>
            <wp:effectExtent l="0" t="0" r="6350" b="254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2778623" cy="2095762"/>
                    </a:xfrm>
                    <a:prstGeom prst="rect">
                      <a:avLst/>
                    </a:prstGeom>
                  </pic:spPr>
                </pic:pic>
              </a:graphicData>
            </a:graphic>
          </wp:inline>
        </w:drawing>
      </w:r>
    </w:p>
    <w:p w:rsidR="0021512A" w:rsidRPr="0021512A" w:rsidRDefault="0021512A" w:rsidP="00223F18">
      <w:pPr>
        <w:spacing w:after="0" w:line="240" w:lineRule="auto"/>
        <w:jc w:val="center"/>
        <w:rPr>
          <w:rFonts w:ascii="Times New Roman" w:hAnsi="Times New Roman" w:cs="Times New Roman"/>
          <w:sz w:val="24"/>
          <w:szCs w:val="24"/>
        </w:rPr>
      </w:pPr>
      <w:r w:rsidRPr="0021512A">
        <w:rPr>
          <w:rFonts w:ascii="Times New Roman" w:hAnsi="Times New Roman" w:cs="Times New Roman"/>
          <w:sz w:val="24"/>
          <w:szCs w:val="24"/>
        </w:rPr>
        <w:t>Рис</w:t>
      </w:r>
      <w:r w:rsidR="00223F18">
        <w:rPr>
          <w:rFonts w:ascii="Times New Roman" w:hAnsi="Times New Roman" w:cs="Times New Roman"/>
          <w:sz w:val="24"/>
          <w:szCs w:val="24"/>
        </w:rPr>
        <w:t>.</w:t>
      </w:r>
      <w:r w:rsidRPr="0021512A">
        <w:rPr>
          <w:rFonts w:ascii="Times New Roman" w:hAnsi="Times New Roman" w:cs="Times New Roman"/>
          <w:sz w:val="24"/>
          <w:szCs w:val="24"/>
        </w:rPr>
        <w:t xml:space="preserve"> </w:t>
      </w:r>
      <w:r>
        <w:rPr>
          <w:rFonts w:ascii="Times New Roman" w:hAnsi="Times New Roman" w:cs="Times New Roman"/>
          <w:sz w:val="24"/>
          <w:szCs w:val="24"/>
        </w:rPr>
        <w:t>2</w:t>
      </w:r>
      <w:r w:rsidRPr="0021512A">
        <w:rPr>
          <w:rFonts w:ascii="Times New Roman" w:hAnsi="Times New Roman" w:cs="Times New Roman"/>
          <w:sz w:val="24"/>
          <w:szCs w:val="24"/>
        </w:rPr>
        <w:t xml:space="preserve"> – Структура слитка из сплава 1933 в литом состоянии:</w:t>
      </w:r>
    </w:p>
    <w:p w:rsidR="0021512A" w:rsidRDefault="0021512A" w:rsidP="00223F18">
      <w:pPr>
        <w:spacing w:after="0" w:line="240" w:lineRule="auto"/>
        <w:jc w:val="center"/>
        <w:rPr>
          <w:rFonts w:ascii="Times New Roman" w:hAnsi="Times New Roman" w:cs="Times New Roman"/>
          <w:sz w:val="24"/>
          <w:szCs w:val="24"/>
        </w:rPr>
      </w:pPr>
      <w:r w:rsidRPr="0021512A">
        <w:rPr>
          <w:rFonts w:ascii="Times New Roman" w:hAnsi="Times New Roman" w:cs="Times New Roman"/>
          <w:sz w:val="24"/>
          <w:szCs w:val="24"/>
          <w:lang w:val="en-US"/>
        </w:rPr>
        <w:t>a</w:t>
      </w:r>
      <w:r w:rsidRPr="0021512A">
        <w:rPr>
          <w:rFonts w:ascii="Times New Roman" w:hAnsi="Times New Roman" w:cs="Times New Roman"/>
          <w:sz w:val="24"/>
          <w:szCs w:val="24"/>
        </w:rPr>
        <w:t xml:space="preserve"> – выделен участок, на котором проведен локальный химический анализ фаз и твердого раствора, б – выделены участки, химический состав которых приведен в таблице </w:t>
      </w:r>
      <w:r w:rsidR="00DB7DA3">
        <w:rPr>
          <w:rFonts w:ascii="Times New Roman" w:hAnsi="Times New Roman" w:cs="Times New Roman"/>
          <w:sz w:val="24"/>
          <w:szCs w:val="24"/>
        </w:rPr>
        <w:t>1</w:t>
      </w:r>
    </w:p>
    <w:p w:rsidR="00223F18" w:rsidRDefault="001C5DB4" w:rsidP="00223F18">
      <w:pPr>
        <w:spacing w:before="120" w:after="0" w:line="360" w:lineRule="auto"/>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223F18">
        <w:rPr>
          <w:rFonts w:ascii="Times New Roman" w:hAnsi="Times New Roman" w:cs="Times New Roman"/>
          <w:sz w:val="24"/>
          <w:szCs w:val="24"/>
        </w:rPr>
        <w:t>1</w:t>
      </w:r>
    </w:p>
    <w:p w:rsidR="00DB7DA3" w:rsidRPr="00DB7DA3" w:rsidRDefault="00DB7DA3" w:rsidP="00223F18">
      <w:pPr>
        <w:spacing w:before="120" w:after="0" w:line="360" w:lineRule="auto"/>
        <w:jc w:val="center"/>
        <w:rPr>
          <w:rFonts w:ascii="Times New Roman" w:hAnsi="Times New Roman" w:cs="Times New Roman"/>
          <w:sz w:val="24"/>
          <w:szCs w:val="24"/>
        </w:rPr>
      </w:pPr>
      <w:r w:rsidRPr="00DB7DA3">
        <w:rPr>
          <w:rFonts w:ascii="Times New Roman" w:hAnsi="Times New Roman" w:cs="Times New Roman"/>
          <w:sz w:val="24"/>
          <w:szCs w:val="24"/>
        </w:rPr>
        <w:t>Химический состав эвтектических фаз и твердого раствора</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1"/>
        <w:gridCol w:w="1030"/>
        <w:gridCol w:w="1022"/>
        <w:gridCol w:w="1019"/>
        <w:gridCol w:w="1018"/>
        <w:gridCol w:w="1017"/>
        <w:gridCol w:w="1018"/>
        <w:gridCol w:w="1881"/>
      </w:tblGrid>
      <w:tr w:rsidR="00DB7DA3" w:rsidRPr="00DB7DA3" w:rsidTr="001C5DB4">
        <w:trPr>
          <w:trHeight w:val="300"/>
        </w:trPr>
        <w:tc>
          <w:tcPr>
            <w:tcW w:w="1251"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bCs/>
                <w:color w:val="000000"/>
                <w:sz w:val="24"/>
                <w:szCs w:val="24"/>
                <w:lang w:eastAsia="ru-RU"/>
              </w:rPr>
            </w:pPr>
            <w:r w:rsidRPr="00DB7DA3">
              <w:rPr>
                <w:rFonts w:ascii="Times New Roman" w:eastAsia="Times New Roman" w:hAnsi="Times New Roman" w:cs="Times New Roman"/>
                <w:bCs/>
                <w:color w:val="000000"/>
                <w:sz w:val="24"/>
                <w:szCs w:val="24"/>
                <w:lang w:eastAsia="ru-RU"/>
              </w:rPr>
              <w:t>№ спектра</w:t>
            </w:r>
          </w:p>
        </w:tc>
        <w:tc>
          <w:tcPr>
            <w:tcW w:w="1005" w:type="dxa"/>
            <w:shd w:val="clear" w:color="auto" w:fill="auto"/>
            <w:noWrap/>
            <w:vAlign w:val="center"/>
            <w:hideMark/>
          </w:tcPr>
          <w:p w:rsidR="00DB7DA3" w:rsidRPr="00DB7DA3" w:rsidRDefault="00DB7DA3" w:rsidP="00223F18">
            <w:pPr>
              <w:spacing w:after="0" w:line="240" w:lineRule="auto"/>
              <w:jc w:val="center"/>
              <w:rPr>
                <w:rFonts w:ascii="Times New Roman" w:eastAsia="Times New Roman" w:hAnsi="Times New Roman" w:cs="Times New Roman"/>
                <w:bCs/>
                <w:color w:val="000000"/>
                <w:sz w:val="24"/>
                <w:szCs w:val="24"/>
                <w:lang w:eastAsia="ru-RU"/>
              </w:rPr>
            </w:pPr>
            <w:r w:rsidRPr="00DB7DA3">
              <w:rPr>
                <w:rFonts w:ascii="Times New Roman" w:eastAsia="Times New Roman" w:hAnsi="Times New Roman" w:cs="Times New Roman"/>
                <w:bCs/>
                <w:color w:val="000000"/>
                <w:sz w:val="24"/>
                <w:szCs w:val="24"/>
                <w:lang w:eastAsia="ru-RU"/>
              </w:rPr>
              <w:t>Mg</w:t>
            </w:r>
          </w:p>
        </w:tc>
        <w:tc>
          <w:tcPr>
            <w:tcW w:w="997" w:type="dxa"/>
            <w:shd w:val="clear" w:color="auto" w:fill="auto"/>
            <w:noWrap/>
            <w:vAlign w:val="center"/>
            <w:hideMark/>
          </w:tcPr>
          <w:p w:rsidR="00DB7DA3" w:rsidRPr="00DB7DA3" w:rsidRDefault="00DB7DA3" w:rsidP="00223F18">
            <w:pPr>
              <w:spacing w:after="0" w:line="240" w:lineRule="auto"/>
              <w:jc w:val="center"/>
              <w:rPr>
                <w:rFonts w:ascii="Times New Roman" w:eastAsia="Times New Roman" w:hAnsi="Times New Roman" w:cs="Times New Roman"/>
                <w:bCs/>
                <w:color w:val="000000"/>
                <w:sz w:val="24"/>
                <w:szCs w:val="24"/>
                <w:lang w:eastAsia="ru-RU"/>
              </w:rPr>
            </w:pPr>
            <w:r w:rsidRPr="00DB7DA3">
              <w:rPr>
                <w:rFonts w:ascii="Times New Roman" w:eastAsia="Times New Roman" w:hAnsi="Times New Roman" w:cs="Times New Roman"/>
                <w:bCs/>
                <w:color w:val="000000"/>
                <w:sz w:val="24"/>
                <w:szCs w:val="24"/>
                <w:lang w:eastAsia="ru-RU"/>
              </w:rPr>
              <w:t>Al</w:t>
            </w:r>
          </w:p>
        </w:tc>
        <w:tc>
          <w:tcPr>
            <w:tcW w:w="994" w:type="dxa"/>
            <w:shd w:val="clear" w:color="auto" w:fill="auto"/>
            <w:noWrap/>
            <w:vAlign w:val="center"/>
            <w:hideMark/>
          </w:tcPr>
          <w:p w:rsidR="00DB7DA3" w:rsidRPr="00DB7DA3" w:rsidRDefault="00DB7DA3" w:rsidP="00223F18">
            <w:pPr>
              <w:spacing w:after="0" w:line="240" w:lineRule="auto"/>
              <w:jc w:val="center"/>
              <w:rPr>
                <w:rFonts w:ascii="Times New Roman" w:eastAsia="Times New Roman" w:hAnsi="Times New Roman" w:cs="Times New Roman"/>
                <w:bCs/>
                <w:color w:val="000000"/>
                <w:sz w:val="24"/>
                <w:szCs w:val="24"/>
                <w:lang w:eastAsia="ru-RU"/>
              </w:rPr>
            </w:pPr>
            <w:r w:rsidRPr="00DB7DA3">
              <w:rPr>
                <w:rFonts w:ascii="Times New Roman" w:eastAsia="Times New Roman" w:hAnsi="Times New Roman" w:cs="Times New Roman"/>
                <w:bCs/>
                <w:color w:val="000000"/>
                <w:sz w:val="24"/>
                <w:szCs w:val="24"/>
                <w:lang w:eastAsia="ru-RU"/>
              </w:rPr>
              <w:t>Si</w:t>
            </w:r>
          </w:p>
        </w:tc>
        <w:tc>
          <w:tcPr>
            <w:tcW w:w="993" w:type="dxa"/>
            <w:shd w:val="clear" w:color="auto" w:fill="auto"/>
            <w:noWrap/>
            <w:vAlign w:val="center"/>
            <w:hideMark/>
          </w:tcPr>
          <w:p w:rsidR="00DB7DA3" w:rsidRPr="00DB7DA3" w:rsidRDefault="00DB7DA3" w:rsidP="00223F18">
            <w:pPr>
              <w:spacing w:after="0" w:line="240" w:lineRule="auto"/>
              <w:jc w:val="center"/>
              <w:rPr>
                <w:rFonts w:ascii="Times New Roman" w:eastAsia="Times New Roman" w:hAnsi="Times New Roman" w:cs="Times New Roman"/>
                <w:bCs/>
                <w:color w:val="000000"/>
                <w:sz w:val="24"/>
                <w:szCs w:val="24"/>
                <w:lang w:eastAsia="ru-RU"/>
              </w:rPr>
            </w:pPr>
            <w:r w:rsidRPr="00DB7DA3">
              <w:rPr>
                <w:rFonts w:ascii="Times New Roman" w:eastAsia="Times New Roman" w:hAnsi="Times New Roman" w:cs="Times New Roman"/>
                <w:bCs/>
                <w:color w:val="000000"/>
                <w:sz w:val="24"/>
                <w:szCs w:val="24"/>
                <w:lang w:eastAsia="ru-RU"/>
              </w:rPr>
              <w:t>Fe</w:t>
            </w:r>
          </w:p>
        </w:tc>
        <w:tc>
          <w:tcPr>
            <w:tcW w:w="992" w:type="dxa"/>
            <w:shd w:val="clear" w:color="auto" w:fill="auto"/>
            <w:noWrap/>
            <w:vAlign w:val="center"/>
            <w:hideMark/>
          </w:tcPr>
          <w:p w:rsidR="00DB7DA3" w:rsidRPr="00DB7DA3" w:rsidRDefault="00DB7DA3" w:rsidP="00223F18">
            <w:pPr>
              <w:spacing w:after="0" w:line="240" w:lineRule="auto"/>
              <w:jc w:val="center"/>
              <w:rPr>
                <w:rFonts w:ascii="Times New Roman" w:eastAsia="Times New Roman" w:hAnsi="Times New Roman" w:cs="Times New Roman"/>
                <w:bCs/>
                <w:color w:val="000000"/>
                <w:sz w:val="24"/>
                <w:szCs w:val="24"/>
                <w:lang w:eastAsia="ru-RU"/>
              </w:rPr>
            </w:pPr>
            <w:r w:rsidRPr="00DB7DA3">
              <w:rPr>
                <w:rFonts w:ascii="Times New Roman" w:eastAsia="Times New Roman" w:hAnsi="Times New Roman" w:cs="Times New Roman"/>
                <w:bCs/>
                <w:color w:val="000000"/>
                <w:sz w:val="24"/>
                <w:szCs w:val="24"/>
                <w:lang w:eastAsia="ru-RU"/>
              </w:rPr>
              <w:t>Cu</w:t>
            </w:r>
          </w:p>
        </w:tc>
        <w:tc>
          <w:tcPr>
            <w:tcW w:w="993" w:type="dxa"/>
            <w:shd w:val="clear" w:color="auto" w:fill="auto"/>
            <w:noWrap/>
            <w:vAlign w:val="center"/>
            <w:hideMark/>
          </w:tcPr>
          <w:p w:rsidR="00DB7DA3" w:rsidRPr="00DB7DA3" w:rsidRDefault="00DB7DA3" w:rsidP="00223F18">
            <w:pPr>
              <w:spacing w:after="0" w:line="240" w:lineRule="auto"/>
              <w:jc w:val="center"/>
              <w:rPr>
                <w:rFonts w:ascii="Times New Roman" w:eastAsia="Times New Roman" w:hAnsi="Times New Roman" w:cs="Times New Roman"/>
                <w:bCs/>
                <w:color w:val="000000"/>
                <w:sz w:val="24"/>
                <w:szCs w:val="24"/>
                <w:lang w:eastAsia="ru-RU"/>
              </w:rPr>
            </w:pPr>
            <w:r w:rsidRPr="00DB7DA3">
              <w:rPr>
                <w:rFonts w:ascii="Times New Roman" w:eastAsia="Times New Roman" w:hAnsi="Times New Roman" w:cs="Times New Roman"/>
                <w:bCs/>
                <w:color w:val="000000"/>
                <w:sz w:val="24"/>
                <w:szCs w:val="24"/>
                <w:lang w:eastAsia="ru-RU"/>
              </w:rPr>
              <w:t>Zn</w:t>
            </w:r>
          </w:p>
        </w:tc>
        <w:tc>
          <w:tcPr>
            <w:tcW w:w="1835" w:type="dxa"/>
            <w:shd w:val="clear" w:color="auto" w:fill="auto"/>
            <w:noWrap/>
            <w:vAlign w:val="center"/>
            <w:hideMark/>
          </w:tcPr>
          <w:p w:rsidR="00DB7DA3" w:rsidRPr="00DB7DA3" w:rsidRDefault="00DB7DA3" w:rsidP="00223F18">
            <w:pPr>
              <w:spacing w:after="0" w:line="240" w:lineRule="auto"/>
              <w:jc w:val="center"/>
              <w:rPr>
                <w:rFonts w:ascii="Times New Roman" w:eastAsia="Times New Roman" w:hAnsi="Times New Roman" w:cs="Times New Roman"/>
                <w:bCs/>
                <w:color w:val="000000"/>
                <w:sz w:val="24"/>
                <w:szCs w:val="24"/>
                <w:lang w:eastAsia="ru-RU"/>
              </w:rPr>
            </w:pPr>
            <w:r w:rsidRPr="00DB7DA3">
              <w:rPr>
                <w:rFonts w:ascii="Times New Roman" w:eastAsia="Times New Roman" w:hAnsi="Times New Roman" w:cs="Times New Roman"/>
                <w:bCs/>
                <w:color w:val="000000"/>
                <w:sz w:val="24"/>
                <w:szCs w:val="24"/>
                <w:lang w:eastAsia="ru-RU"/>
              </w:rPr>
              <w:t>Фаза</w:t>
            </w:r>
          </w:p>
        </w:tc>
      </w:tr>
      <w:tr w:rsidR="00DB7DA3" w:rsidRPr="00DB7DA3" w:rsidTr="00DB7DA3">
        <w:trPr>
          <w:trHeight w:val="300"/>
        </w:trPr>
        <w:tc>
          <w:tcPr>
            <w:tcW w:w="1251"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1</w:t>
            </w:r>
          </w:p>
        </w:tc>
        <w:tc>
          <w:tcPr>
            <w:tcW w:w="1005"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w:t>
            </w:r>
          </w:p>
        </w:tc>
        <w:tc>
          <w:tcPr>
            <w:tcW w:w="997"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55.0</w:t>
            </w:r>
          </w:p>
        </w:tc>
        <w:tc>
          <w:tcPr>
            <w:tcW w:w="994"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2.0</w:t>
            </w:r>
          </w:p>
        </w:tc>
        <w:tc>
          <w:tcPr>
            <w:tcW w:w="993"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25.5</w:t>
            </w:r>
          </w:p>
        </w:tc>
        <w:tc>
          <w:tcPr>
            <w:tcW w:w="992"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14.6</w:t>
            </w:r>
          </w:p>
        </w:tc>
        <w:tc>
          <w:tcPr>
            <w:tcW w:w="993"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2.8</w:t>
            </w:r>
          </w:p>
        </w:tc>
        <w:tc>
          <w:tcPr>
            <w:tcW w:w="1835" w:type="dxa"/>
            <w:shd w:val="clear" w:color="auto" w:fill="auto"/>
            <w:noWrap/>
            <w:vAlign w:val="bottom"/>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hAnsi="Times New Roman" w:cs="Times New Roman"/>
                <w:sz w:val="24"/>
                <w:szCs w:val="24"/>
              </w:rPr>
              <w:t>Al</w:t>
            </w:r>
            <w:r w:rsidRPr="00DB7DA3">
              <w:rPr>
                <w:rFonts w:ascii="Times New Roman" w:hAnsi="Times New Roman" w:cs="Times New Roman"/>
                <w:sz w:val="24"/>
                <w:szCs w:val="24"/>
                <w:vertAlign w:val="subscript"/>
              </w:rPr>
              <w:t>7</w:t>
            </w:r>
            <w:r w:rsidRPr="00DB7DA3">
              <w:rPr>
                <w:rFonts w:ascii="Times New Roman" w:hAnsi="Times New Roman" w:cs="Times New Roman"/>
                <w:sz w:val="24"/>
                <w:szCs w:val="24"/>
              </w:rPr>
              <w:t>Cu</w:t>
            </w:r>
            <w:r w:rsidRPr="00DB7DA3">
              <w:rPr>
                <w:rFonts w:ascii="Times New Roman" w:hAnsi="Times New Roman" w:cs="Times New Roman"/>
                <w:sz w:val="24"/>
                <w:szCs w:val="24"/>
                <w:vertAlign w:val="subscript"/>
              </w:rPr>
              <w:t>2</w:t>
            </w:r>
            <w:r w:rsidRPr="00DB7DA3">
              <w:rPr>
                <w:rFonts w:ascii="Times New Roman" w:hAnsi="Times New Roman" w:cs="Times New Roman"/>
                <w:sz w:val="24"/>
                <w:szCs w:val="24"/>
              </w:rPr>
              <w:t>Fe</w:t>
            </w:r>
          </w:p>
        </w:tc>
      </w:tr>
      <w:tr w:rsidR="00DB7DA3" w:rsidRPr="00DB7DA3" w:rsidTr="00DB7DA3">
        <w:trPr>
          <w:trHeight w:val="300"/>
        </w:trPr>
        <w:tc>
          <w:tcPr>
            <w:tcW w:w="1251"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2</w:t>
            </w:r>
          </w:p>
        </w:tc>
        <w:tc>
          <w:tcPr>
            <w:tcW w:w="1005"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w:t>
            </w:r>
          </w:p>
        </w:tc>
        <w:tc>
          <w:tcPr>
            <w:tcW w:w="997"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54.6</w:t>
            </w:r>
          </w:p>
        </w:tc>
        <w:tc>
          <w:tcPr>
            <w:tcW w:w="994"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2.0</w:t>
            </w:r>
          </w:p>
        </w:tc>
        <w:tc>
          <w:tcPr>
            <w:tcW w:w="993"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26.5</w:t>
            </w:r>
          </w:p>
        </w:tc>
        <w:tc>
          <w:tcPr>
            <w:tcW w:w="992"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14.3</w:t>
            </w:r>
          </w:p>
        </w:tc>
        <w:tc>
          <w:tcPr>
            <w:tcW w:w="993"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2.6</w:t>
            </w:r>
          </w:p>
        </w:tc>
        <w:tc>
          <w:tcPr>
            <w:tcW w:w="1835" w:type="dxa"/>
            <w:shd w:val="clear" w:color="auto" w:fill="auto"/>
            <w:noWrap/>
            <w:vAlign w:val="bottom"/>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hAnsi="Times New Roman" w:cs="Times New Roman"/>
                <w:sz w:val="24"/>
                <w:szCs w:val="24"/>
              </w:rPr>
              <w:t>Al</w:t>
            </w:r>
            <w:r w:rsidRPr="00DB7DA3">
              <w:rPr>
                <w:rFonts w:ascii="Times New Roman" w:hAnsi="Times New Roman" w:cs="Times New Roman"/>
                <w:sz w:val="24"/>
                <w:szCs w:val="24"/>
                <w:vertAlign w:val="subscript"/>
              </w:rPr>
              <w:t>7</w:t>
            </w:r>
            <w:r w:rsidRPr="00DB7DA3">
              <w:rPr>
                <w:rFonts w:ascii="Times New Roman" w:hAnsi="Times New Roman" w:cs="Times New Roman"/>
                <w:sz w:val="24"/>
                <w:szCs w:val="24"/>
              </w:rPr>
              <w:t>Cu</w:t>
            </w:r>
            <w:r w:rsidRPr="00DB7DA3">
              <w:rPr>
                <w:rFonts w:ascii="Times New Roman" w:hAnsi="Times New Roman" w:cs="Times New Roman"/>
                <w:sz w:val="24"/>
                <w:szCs w:val="24"/>
                <w:vertAlign w:val="subscript"/>
              </w:rPr>
              <w:t>2</w:t>
            </w:r>
            <w:r w:rsidRPr="00DB7DA3">
              <w:rPr>
                <w:rFonts w:ascii="Times New Roman" w:hAnsi="Times New Roman" w:cs="Times New Roman"/>
                <w:sz w:val="24"/>
                <w:szCs w:val="24"/>
              </w:rPr>
              <w:t>Fe</w:t>
            </w:r>
          </w:p>
        </w:tc>
      </w:tr>
      <w:tr w:rsidR="00DB7DA3" w:rsidRPr="00DB7DA3" w:rsidTr="00DB7DA3">
        <w:trPr>
          <w:trHeight w:val="300"/>
        </w:trPr>
        <w:tc>
          <w:tcPr>
            <w:tcW w:w="1251"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3</w:t>
            </w:r>
          </w:p>
        </w:tc>
        <w:tc>
          <w:tcPr>
            <w:tcW w:w="1005"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1.5</w:t>
            </w:r>
          </w:p>
        </w:tc>
        <w:tc>
          <w:tcPr>
            <w:tcW w:w="997"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90.5</w:t>
            </w:r>
          </w:p>
        </w:tc>
        <w:tc>
          <w:tcPr>
            <w:tcW w:w="994"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w:t>
            </w:r>
          </w:p>
        </w:tc>
        <w:tc>
          <w:tcPr>
            <w:tcW w:w="993"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w:t>
            </w:r>
          </w:p>
        </w:tc>
        <w:tc>
          <w:tcPr>
            <w:tcW w:w="992"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0.8</w:t>
            </w:r>
          </w:p>
        </w:tc>
        <w:tc>
          <w:tcPr>
            <w:tcW w:w="993"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7.1</w:t>
            </w:r>
          </w:p>
        </w:tc>
        <w:tc>
          <w:tcPr>
            <w:tcW w:w="1835" w:type="dxa"/>
            <w:shd w:val="clear" w:color="auto" w:fill="auto"/>
            <w:noWrap/>
            <w:vAlign w:val="bottom"/>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α</w:t>
            </w:r>
          </w:p>
        </w:tc>
      </w:tr>
      <w:tr w:rsidR="00DB7DA3" w:rsidRPr="00DB7DA3" w:rsidTr="00DB7DA3">
        <w:trPr>
          <w:trHeight w:val="300"/>
        </w:trPr>
        <w:tc>
          <w:tcPr>
            <w:tcW w:w="1251"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4</w:t>
            </w:r>
          </w:p>
        </w:tc>
        <w:tc>
          <w:tcPr>
            <w:tcW w:w="1005"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2.0</w:t>
            </w:r>
          </w:p>
        </w:tc>
        <w:tc>
          <w:tcPr>
            <w:tcW w:w="997"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86.6</w:t>
            </w:r>
          </w:p>
        </w:tc>
        <w:tc>
          <w:tcPr>
            <w:tcW w:w="994"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w:t>
            </w:r>
          </w:p>
        </w:tc>
        <w:tc>
          <w:tcPr>
            <w:tcW w:w="993"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w:t>
            </w:r>
          </w:p>
        </w:tc>
        <w:tc>
          <w:tcPr>
            <w:tcW w:w="992"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2.8</w:t>
            </w:r>
          </w:p>
        </w:tc>
        <w:tc>
          <w:tcPr>
            <w:tcW w:w="993"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8.6</w:t>
            </w:r>
          </w:p>
        </w:tc>
        <w:tc>
          <w:tcPr>
            <w:tcW w:w="1835" w:type="dxa"/>
            <w:shd w:val="clear" w:color="auto" w:fill="auto"/>
            <w:noWrap/>
            <w:vAlign w:val="bottom"/>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hAnsi="Times New Roman" w:cs="Times New Roman"/>
                <w:sz w:val="24"/>
                <w:szCs w:val="24"/>
              </w:rPr>
              <w:t>Mg(Zn,Cu,Al)</w:t>
            </w:r>
            <w:r w:rsidRPr="00DB7DA3">
              <w:rPr>
                <w:rFonts w:ascii="Times New Roman" w:hAnsi="Times New Roman" w:cs="Times New Roman"/>
                <w:sz w:val="24"/>
                <w:szCs w:val="24"/>
                <w:vertAlign w:val="subscript"/>
              </w:rPr>
              <w:t>2</w:t>
            </w:r>
          </w:p>
        </w:tc>
      </w:tr>
      <w:tr w:rsidR="00DB7DA3" w:rsidRPr="00DB7DA3" w:rsidTr="00DB7DA3">
        <w:trPr>
          <w:trHeight w:val="300"/>
        </w:trPr>
        <w:tc>
          <w:tcPr>
            <w:tcW w:w="1251"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5</w:t>
            </w:r>
          </w:p>
        </w:tc>
        <w:tc>
          <w:tcPr>
            <w:tcW w:w="1005"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1.8</w:t>
            </w:r>
          </w:p>
        </w:tc>
        <w:tc>
          <w:tcPr>
            <w:tcW w:w="997"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86.2</w:t>
            </w:r>
          </w:p>
        </w:tc>
        <w:tc>
          <w:tcPr>
            <w:tcW w:w="994"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0.8</w:t>
            </w:r>
          </w:p>
        </w:tc>
        <w:tc>
          <w:tcPr>
            <w:tcW w:w="993"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w:t>
            </w:r>
          </w:p>
        </w:tc>
        <w:tc>
          <w:tcPr>
            <w:tcW w:w="992"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3.2</w:t>
            </w:r>
          </w:p>
        </w:tc>
        <w:tc>
          <w:tcPr>
            <w:tcW w:w="993"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8.0</w:t>
            </w:r>
          </w:p>
        </w:tc>
        <w:tc>
          <w:tcPr>
            <w:tcW w:w="1835" w:type="dxa"/>
            <w:shd w:val="clear" w:color="auto" w:fill="auto"/>
            <w:noWrap/>
            <w:vAlign w:val="bottom"/>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hAnsi="Times New Roman" w:cs="Times New Roman"/>
                <w:sz w:val="24"/>
                <w:szCs w:val="24"/>
              </w:rPr>
              <w:t>Mg(Zn,Cu,Al)</w:t>
            </w:r>
            <w:r w:rsidRPr="00DB7DA3">
              <w:rPr>
                <w:rFonts w:ascii="Times New Roman" w:hAnsi="Times New Roman" w:cs="Times New Roman"/>
                <w:sz w:val="24"/>
                <w:szCs w:val="24"/>
                <w:vertAlign w:val="subscript"/>
              </w:rPr>
              <w:t>2</w:t>
            </w:r>
          </w:p>
        </w:tc>
      </w:tr>
      <w:tr w:rsidR="00DB7DA3" w:rsidRPr="00DB7DA3" w:rsidTr="00DB7DA3">
        <w:trPr>
          <w:trHeight w:val="300"/>
        </w:trPr>
        <w:tc>
          <w:tcPr>
            <w:tcW w:w="1251"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6</w:t>
            </w:r>
          </w:p>
        </w:tc>
        <w:tc>
          <w:tcPr>
            <w:tcW w:w="1005"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1.5</w:t>
            </w:r>
          </w:p>
        </w:tc>
        <w:tc>
          <w:tcPr>
            <w:tcW w:w="997"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90.2</w:t>
            </w:r>
          </w:p>
        </w:tc>
        <w:tc>
          <w:tcPr>
            <w:tcW w:w="994"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w:t>
            </w:r>
          </w:p>
        </w:tc>
        <w:tc>
          <w:tcPr>
            <w:tcW w:w="993"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w:t>
            </w:r>
          </w:p>
        </w:tc>
        <w:tc>
          <w:tcPr>
            <w:tcW w:w="992"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1.0</w:t>
            </w:r>
          </w:p>
        </w:tc>
        <w:tc>
          <w:tcPr>
            <w:tcW w:w="993"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7.3</w:t>
            </w:r>
          </w:p>
        </w:tc>
        <w:tc>
          <w:tcPr>
            <w:tcW w:w="1835" w:type="dxa"/>
            <w:shd w:val="clear" w:color="auto" w:fill="auto"/>
            <w:noWrap/>
            <w:vAlign w:val="bottom"/>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α</w:t>
            </w:r>
          </w:p>
        </w:tc>
      </w:tr>
      <w:tr w:rsidR="00DB7DA3" w:rsidRPr="00DB7DA3" w:rsidTr="00DB7DA3">
        <w:trPr>
          <w:trHeight w:val="300"/>
        </w:trPr>
        <w:tc>
          <w:tcPr>
            <w:tcW w:w="1251"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7</w:t>
            </w:r>
          </w:p>
        </w:tc>
        <w:tc>
          <w:tcPr>
            <w:tcW w:w="1005"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2.1</w:t>
            </w:r>
          </w:p>
        </w:tc>
        <w:tc>
          <w:tcPr>
            <w:tcW w:w="997"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87.1</w:t>
            </w:r>
          </w:p>
        </w:tc>
        <w:tc>
          <w:tcPr>
            <w:tcW w:w="994"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w:t>
            </w:r>
          </w:p>
        </w:tc>
        <w:tc>
          <w:tcPr>
            <w:tcW w:w="993"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w:t>
            </w:r>
          </w:p>
        </w:tc>
        <w:tc>
          <w:tcPr>
            <w:tcW w:w="992"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sz w:val="24"/>
                <w:szCs w:val="24"/>
                <w:lang w:eastAsia="ru-RU"/>
              </w:rPr>
            </w:pPr>
            <w:r w:rsidRPr="00DB7DA3">
              <w:rPr>
                <w:rFonts w:ascii="Times New Roman" w:eastAsia="Times New Roman" w:hAnsi="Times New Roman" w:cs="Times New Roman"/>
                <w:sz w:val="24"/>
                <w:szCs w:val="24"/>
                <w:lang w:eastAsia="ru-RU"/>
              </w:rPr>
              <w:t>1.9</w:t>
            </w:r>
          </w:p>
        </w:tc>
        <w:tc>
          <w:tcPr>
            <w:tcW w:w="993" w:type="dxa"/>
            <w:shd w:val="clear" w:color="auto" w:fill="auto"/>
            <w:noWrap/>
            <w:vAlign w:val="bottom"/>
            <w:hideMark/>
          </w:tcPr>
          <w:p w:rsidR="00DB7DA3" w:rsidRPr="00DB7DA3" w:rsidRDefault="00DB7DA3" w:rsidP="00223F18">
            <w:pPr>
              <w:spacing w:after="0" w:line="240" w:lineRule="auto"/>
              <w:jc w:val="center"/>
              <w:rPr>
                <w:rFonts w:ascii="Times New Roman" w:eastAsia="Times New Roman" w:hAnsi="Times New Roman" w:cs="Times New Roman"/>
                <w:sz w:val="24"/>
                <w:szCs w:val="24"/>
                <w:lang w:eastAsia="ru-RU"/>
              </w:rPr>
            </w:pPr>
            <w:r w:rsidRPr="00DB7DA3">
              <w:rPr>
                <w:rFonts w:ascii="Times New Roman" w:eastAsia="Times New Roman" w:hAnsi="Times New Roman" w:cs="Times New Roman"/>
                <w:sz w:val="24"/>
                <w:szCs w:val="24"/>
                <w:lang w:eastAsia="ru-RU"/>
              </w:rPr>
              <w:t>8.9</w:t>
            </w:r>
          </w:p>
        </w:tc>
        <w:tc>
          <w:tcPr>
            <w:tcW w:w="1835" w:type="dxa"/>
            <w:shd w:val="clear" w:color="auto" w:fill="auto"/>
            <w:noWrap/>
            <w:vAlign w:val="bottom"/>
          </w:tcPr>
          <w:p w:rsidR="00DB7DA3" w:rsidRPr="00DB7DA3" w:rsidRDefault="00DB7DA3" w:rsidP="00223F18">
            <w:pPr>
              <w:spacing w:after="0" w:line="240" w:lineRule="auto"/>
              <w:jc w:val="center"/>
              <w:rPr>
                <w:rFonts w:ascii="Times New Roman" w:eastAsia="Times New Roman" w:hAnsi="Times New Roman" w:cs="Times New Roman"/>
                <w:color w:val="000000"/>
                <w:sz w:val="24"/>
                <w:szCs w:val="24"/>
                <w:lang w:eastAsia="ru-RU"/>
              </w:rPr>
            </w:pPr>
            <w:r w:rsidRPr="00DB7DA3">
              <w:rPr>
                <w:rFonts w:ascii="Times New Roman" w:eastAsia="Times New Roman" w:hAnsi="Times New Roman" w:cs="Times New Roman"/>
                <w:color w:val="000000"/>
                <w:sz w:val="24"/>
                <w:szCs w:val="24"/>
                <w:lang w:eastAsia="ru-RU"/>
              </w:rPr>
              <w:t>граница зерна</w:t>
            </w:r>
          </w:p>
        </w:tc>
      </w:tr>
    </w:tbl>
    <w:p w:rsidR="00223F18" w:rsidRDefault="00223F18" w:rsidP="00DB7DA3">
      <w:pPr>
        <w:spacing w:before="120" w:after="0" w:line="360" w:lineRule="auto"/>
        <w:ind w:firstLine="709"/>
        <w:jc w:val="both"/>
        <w:rPr>
          <w:rFonts w:ascii="Times New Roman" w:hAnsi="Times New Roman" w:cs="Times New Roman"/>
          <w:sz w:val="24"/>
          <w:szCs w:val="24"/>
        </w:rPr>
      </w:pPr>
    </w:p>
    <w:p w:rsidR="00DB7DA3" w:rsidRPr="00223F18" w:rsidRDefault="00DB7DA3" w:rsidP="00DB7DA3">
      <w:pPr>
        <w:spacing w:before="120" w:after="0" w:line="360" w:lineRule="auto"/>
        <w:ind w:firstLine="709"/>
        <w:jc w:val="both"/>
        <w:rPr>
          <w:rFonts w:ascii="Times New Roman" w:hAnsi="Times New Roman" w:cs="Times New Roman"/>
          <w:sz w:val="28"/>
          <w:szCs w:val="28"/>
        </w:rPr>
      </w:pPr>
      <w:r w:rsidRPr="00223F18">
        <w:rPr>
          <w:rFonts w:ascii="Times New Roman" w:hAnsi="Times New Roman" w:cs="Times New Roman"/>
          <w:sz w:val="28"/>
          <w:szCs w:val="28"/>
        </w:rPr>
        <w:t>Для изучения влияния температуры и времени выдержки при гомогенизации на процесс растворения неравновесных избыточных фаз и распад пересыщенного твердого раствора циркония были выбраны режимы, приведенные в таблице 2.</w:t>
      </w:r>
    </w:p>
    <w:p w:rsidR="00223F18" w:rsidRDefault="001C5DB4" w:rsidP="00223F18">
      <w:pPr>
        <w:spacing w:after="0" w:line="360" w:lineRule="auto"/>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223F18">
        <w:rPr>
          <w:rFonts w:ascii="Times New Roman" w:hAnsi="Times New Roman" w:cs="Times New Roman"/>
          <w:sz w:val="24"/>
          <w:szCs w:val="24"/>
        </w:rPr>
        <w:t xml:space="preserve">2 </w:t>
      </w:r>
    </w:p>
    <w:p w:rsidR="00DB7DA3" w:rsidRPr="00DB7DA3" w:rsidRDefault="00DB7DA3" w:rsidP="00223F18">
      <w:pPr>
        <w:spacing w:after="0" w:line="360" w:lineRule="auto"/>
        <w:jc w:val="center"/>
        <w:rPr>
          <w:rFonts w:ascii="Times New Roman" w:hAnsi="Times New Roman" w:cs="Times New Roman"/>
          <w:sz w:val="24"/>
          <w:szCs w:val="24"/>
        </w:rPr>
      </w:pPr>
      <w:r w:rsidRPr="00DB7DA3">
        <w:rPr>
          <w:rFonts w:ascii="Times New Roman" w:hAnsi="Times New Roman" w:cs="Times New Roman"/>
          <w:sz w:val="24"/>
          <w:szCs w:val="24"/>
        </w:rPr>
        <w:t>Выбранные режимы гомогенизации для проведения исследований</w:t>
      </w:r>
    </w:p>
    <w:tbl>
      <w:tblPr>
        <w:tblStyle w:val="a4"/>
        <w:tblpPr w:leftFromText="180" w:rightFromText="180" w:vertAnchor="text" w:tblpXSpec="center" w:tblpY="1"/>
        <w:tblOverlap w:val="never"/>
        <w:tblW w:w="3750" w:type="pct"/>
        <w:tblLook w:val="04A0"/>
      </w:tblPr>
      <w:tblGrid>
        <w:gridCol w:w="1064"/>
        <w:gridCol w:w="5901"/>
      </w:tblGrid>
      <w:tr w:rsidR="00DB7DA3" w:rsidRPr="00DB7DA3" w:rsidTr="002F156B">
        <w:tc>
          <w:tcPr>
            <w:tcW w:w="1147" w:type="dxa"/>
          </w:tcPr>
          <w:p w:rsidR="00DB7DA3" w:rsidRPr="00DB7DA3" w:rsidRDefault="00DB7DA3" w:rsidP="00223F18">
            <w:pPr>
              <w:jc w:val="center"/>
              <w:rPr>
                <w:rFonts w:ascii="Times New Roman" w:hAnsi="Times New Roman" w:cs="Times New Roman"/>
                <w:sz w:val="24"/>
                <w:szCs w:val="24"/>
                <w:lang w:eastAsia="ru-RU"/>
              </w:rPr>
            </w:pPr>
            <w:r w:rsidRPr="00DB7DA3">
              <w:rPr>
                <w:rFonts w:ascii="Times New Roman" w:hAnsi="Times New Roman" w:cs="Times New Roman"/>
                <w:sz w:val="24"/>
                <w:szCs w:val="24"/>
                <w:lang w:eastAsia="ru-RU"/>
              </w:rPr>
              <w:t xml:space="preserve">№ </w:t>
            </w:r>
          </w:p>
        </w:tc>
        <w:tc>
          <w:tcPr>
            <w:tcW w:w="6456" w:type="dxa"/>
          </w:tcPr>
          <w:p w:rsidR="00DB7DA3" w:rsidRPr="00DB7DA3" w:rsidRDefault="00DB7DA3" w:rsidP="00223F18">
            <w:pPr>
              <w:jc w:val="center"/>
              <w:rPr>
                <w:rFonts w:ascii="Times New Roman" w:hAnsi="Times New Roman" w:cs="Times New Roman"/>
                <w:sz w:val="24"/>
                <w:szCs w:val="24"/>
                <w:lang w:eastAsia="ru-RU"/>
              </w:rPr>
            </w:pPr>
            <w:r w:rsidRPr="00DB7DA3">
              <w:rPr>
                <w:rFonts w:ascii="Times New Roman" w:hAnsi="Times New Roman" w:cs="Times New Roman"/>
                <w:sz w:val="24"/>
                <w:szCs w:val="24"/>
                <w:lang w:eastAsia="ru-RU"/>
              </w:rPr>
              <w:t>Режим гомогенизации</w:t>
            </w:r>
          </w:p>
        </w:tc>
      </w:tr>
      <w:tr w:rsidR="00DB7DA3" w:rsidRPr="00DB7DA3" w:rsidTr="002F156B">
        <w:tc>
          <w:tcPr>
            <w:tcW w:w="1147" w:type="dxa"/>
          </w:tcPr>
          <w:p w:rsidR="00DB7DA3" w:rsidRPr="00DB7DA3" w:rsidRDefault="00DB7DA3" w:rsidP="00223F18">
            <w:pPr>
              <w:jc w:val="center"/>
              <w:rPr>
                <w:rFonts w:ascii="Times New Roman" w:hAnsi="Times New Roman" w:cs="Times New Roman"/>
                <w:sz w:val="24"/>
                <w:szCs w:val="24"/>
                <w:lang w:eastAsia="ru-RU"/>
              </w:rPr>
            </w:pPr>
            <w:r w:rsidRPr="00DB7DA3">
              <w:rPr>
                <w:rFonts w:ascii="Times New Roman" w:hAnsi="Times New Roman" w:cs="Times New Roman"/>
                <w:sz w:val="24"/>
                <w:szCs w:val="24"/>
                <w:lang w:eastAsia="ru-RU"/>
              </w:rPr>
              <w:t>1</w:t>
            </w:r>
          </w:p>
        </w:tc>
        <w:tc>
          <w:tcPr>
            <w:tcW w:w="6456" w:type="dxa"/>
          </w:tcPr>
          <w:p w:rsidR="00DB7DA3" w:rsidRPr="00DB7DA3" w:rsidRDefault="00DB7DA3" w:rsidP="00223F18">
            <w:pPr>
              <w:jc w:val="center"/>
              <w:rPr>
                <w:rFonts w:ascii="Times New Roman" w:hAnsi="Times New Roman" w:cs="Times New Roman"/>
                <w:sz w:val="24"/>
                <w:szCs w:val="24"/>
                <w:lang w:eastAsia="ru-RU"/>
              </w:rPr>
            </w:pPr>
            <w:r w:rsidRPr="00DB7DA3">
              <w:rPr>
                <w:rFonts w:ascii="Times New Roman" w:hAnsi="Times New Roman" w:cs="Times New Roman"/>
                <w:sz w:val="24"/>
                <w:szCs w:val="24"/>
                <w:lang w:eastAsia="ru-RU"/>
              </w:rPr>
              <w:t>350 °С, 26 ч</w:t>
            </w:r>
          </w:p>
        </w:tc>
      </w:tr>
      <w:tr w:rsidR="00DB7DA3" w:rsidRPr="00DB7DA3" w:rsidTr="002F156B">
        <w:tc>
          <w:tcPr>
            <w:tcW w:w="1147" w:type="dxa"/>
          </w:tcPr>
          <w:p w:rsidR="00DB7DA3" w:rsidRPr="00DB7DA3" w:rsidRDefault="00DB7DA3" w:rsidP="00223F18">
            <w:pPr>
              <w:jc w:val="center"/>
              <w:rPr>
                <w:rFonts w:ascii="Times New Roman" w:hAnsi="Times New Roman" w:cs="Times New Roman"/>
                <w:sz w:val="24"/>
                <w:szCs w:val="24"/>
                <w:lang w:eastAsia="ru-RU"/>
              </w:rPr>
            </w:pPr>
            <w:r w:rsidRPr="00DB7DA3">
              <w:rPr>
                <w:rFonts w:ascii="Times New Roman" w:hAnsi="Times New Roman" w:cs="Times New Roman"/>
                <w:sz w:val="24"/>
                <w:szCs w:val="24"/>
                <w:lang w:eastAsia="ru-RU"/>
              </w:rPr>
              <w:t>2</w:t>
            </w:r>
          </w:p>
        </w:tc>
        <w:tc>
          <w:tcPr>
            <w:tcW w:w="6456" w:type="dxa"/>
          </w:tcPr>
          <w:p w:rsidR="00DB7DA3" w:rsidRPr="00DB7DA3" w:rsidRDefault="00DB7DA3" w:rsidP="00223F18">
            <w:pPr>
              <w:jc w:val="center"/>
              <w:rPr>
                <w:rFonts w:ascii="Times New Roman" w:hAnsi="Times New Roman" w:cs="Times New Roman"/>
                <w:sz w:val="24"/>
                <w:szCs w:val="24"/>
                <w:lang w:eastAsia="ru-RU"/>
              </w:rPr>
            </w:pPr>
            <w:r w:rsidRPr="00DB7DA3">
              <w:rPr>
                <w:rFonts w:ascii="Times New Roman" w:hAnsi="Times New Roman" w:cs="Times New Roman"/>
                <w:sz w:val="24"/>
                <w:szCs w:val="24"/>
                <w:lang w:eastAsia="ru-RU"/>
              </w:rPr>
              <w:t>460 °С, 4 ч</w:t>
            </w:r>
          </w:p>
        </w:tc>
      </w:tr>
      <w:tr w:rsidR="00DB7DA3" w:rsidRPr="00DB7DA3" w:rsidTr="002F156B">
        <w:tc>
          <w:tcPr>
            <w:tcW w:w="1147" w:type="dxa"/>
          </w:tcPr>
          <w:p w:rsidR="00DB7DA3" w:rsidRPr="00DB7DA3" w:rsidRDefault="00DB7DA3" w:rsidP="00223F18">
            <w:pPr>
              <w:jc w:val="center"/>
              <w:rPr>
                <w:rFonts w:ascii="Times New Roman" w:hAnsi="Times New Roman" w:cs="Times New Roman"/>
                <w:sz w:val="24"/>
                <w:szCs w:val="24"/>
                <w:lang w:eastAsia="ru-RU"/>
              </w:rPr>
            </w:pPr>
            <w:r w:rsidRPr="00DB7DA3">
              <w:rPr>
                <w:rFonts w:ascii="Times New Roman" w:hAnsi="Times New Roman" w:cs="Times New Roman"/>
                <w:sz w:val="24"/>
                <w:szCs w:val="24"/>
                <w:lang w:eastAsia="ru-RU"/>
              </w:rPr>
              <w:t>3</w:t>
            </w:r>
          </w:p>
        </w:tc>
        <w:tc>
          <w:tcPr>
            <w:tcW w:w="6456" w:type="dxa"/>
          </w:tcPr>
          <w:p w:rsidR="00DB7DA3" w:rsidRPr="00DB7DA3" w:rsidRDefault="00DB7DA3" w:rsidP="00223F18">
            <w:pPr>
              <w:jc w:val="center"/>
              <w:rPr>
                <w:rFonts w:ascii="Times New Roman" w:hAnsi="Times New Roman" w:cs="Times New Roman"/>
                <w:sz w:val="24"/>
                <w:szCs w:val="24"/>
                <w:lang w:eastAsia="ru-RU"/>
              </w:rPr>
            </w:pPr>
            <w:r w:rsidRPr="00DB7DA3">
              <w:rPr>
                <w:rFonts w:ascii="Times New Roman" w:hAnsi="Times New Roman" w:cs="Times New Roman"/>
                <w:sz w:val="24"/>
                <w:szCs w:val="24"/>
                <w:lang w:eastAsia="ru-RU"/>
              </w:rPr>
              <w:t>350 °С, 26 ч + 460 °С, 4 ч</w:t>
            </w:r>
          </w:p>
        </w:tc>
      </w:tr>
      <w:tr w:rsidR="00DB7DA3" w:rsidRPr="00DB7DA3" w:rsidTr="002F156B">
        <w:tc>
          <w:tcPr>
            <w:tcW w:w="1147" w:type="dxa"/>
          </w:tcPr>
          <w:p w:rsidR="00DB7DA3" w:rsidRPr="00DB7DA3" w:rsidRDefault="00DB7DA3" w:rsidP="00223F18">
            <w:pPr>
              <w:jc w:val="center"/>
              <w:rPr>
                <w:rFonts w:ascii="Times New Roman" w:hAnsi="Times New Roman" w:cs="Times New Roman"/>
                <w:sz w:val="24"/>
                <w:szCs w:val="24"/>
                <w:lang w:eastAsia="ru-RU"/>
              </w:rPr>
            </w:pPr>
            <w:r w:rsidRPr="00DB7DA3">
              <w:rPr>
                <w:rFonts w:ascii="Times New Roman" w:hAnsi="Times New Roman" w:cs="Times New Roman"/>
                <w:sz w:val="24"/>
                <w:szCs w:val="24"/>
                <w:lang w:eastAsia="ru-RU"/>
              </w:rPr>
              <w:t>4</w:t>
            </w:r>
          </w:p>
        </w:tc>
        <w:tc>
          <w:tcPr>
            <w:tcW w:w="6456" w:type="dxa"/>
          </w:tcPr>
          <w:p w:rsidR="00DB7DA3" w:rsidRPr="00DB7DA3" w:rsidRDefault="00DB7DA3" w:rsidP="00223F18">
            <w:pPr>
              <w:jc w:val="center"/>
              <w:rPr>
                <w:rFonts w:ascii="Times New Roman" w:hAnsi="Times New Roman" w:cs="Times New Roman"/>
                <w:sz w:val="24"/>
                <w:szCs w:val="24"/>
                <w:lang w:eastAsia="ru-RU"/>
              </w:rPr>
            </w:pPr>
            <w:r w:rsidRPr="00DB7DA3">
              <w:rPr>
                <w:rFonts w:ascii="Times New Roman" w:hAnsi="Times New Roman" w:cs="Times New Roman"/>
                <w:sz w:val="24"/>
                <w:szCs w:val="24"/>
                <w:lang w:eastAsia="ru-RU"/>
              </w:rPr>
              <w:t>460 °С, 24 ч – стандартный режим</w:t>
            </w:r>
          </w:p>
        </w:tc>
      </w:tr>
      <w:tr w:rsidR="00DB7DA3" w:rsidRPr="00DB7DA3" w:rsidTr="002F156B">
        <w:tc>
          <w:tcPr>
            <w:tcW w:w="1147" w:type="dxa"/>
          </w:tcPr>
          <w:p w:rsidR="00DB7DA3" w:rsidRPr="00DB7DA3" w:rsidRDefault="00DB7DA3" w:rsidP="00223F18">
            <w:pPr>
              <w:jc w:val="center"/>
              <w:rPr>
                <w:rFonts w:ascii="Times New Roman" w:hAnsi="Times New Roman" w:cs="Times New Roman"/>
                <w:sz w:val="24"/>
                <w:szCs w:val="24"/>
                <w:lang w:eastAsia="ru-RU"/>
              </w:rPr>
            </w:pPr>
            <w:r w:rsidRPr="00DB7DA3">
              <w:rPr>
                <w:rFonts w:ascii="Times New Roman" w:hAnsi="Times New Roman" w:cs="Times New Roman"/>
                <w:sz w:val="24"/>
                <w:szCs w:val="24"/>
                <w:lang w:eastAsia="ru-RU"/>
              </w:rPr>
              <w:t>5</w:t>
            </w:r>
          </w:p>
        </w:tc>
        <w:tc>
          <w:tcPr>
            <w:tcW w:w="6456" w:type="dxa"/>
          </w:tcPr>
          <w:p w:rsidR="00DB7DA3" w:rsidRPr="00DB7DA3" w:rsidRDefault="00DB7DA3" w:rsidP="00223F18">
            <w:pPr>
              <w:jc w:val="center"/>
              <w:rPr>
                <w:rFonts w:ascii="Times New Roman" w:hAnsi="Times New Roman" w:cs="Times New Roman"/>
                <w:sz w:val="24"/>
                <w:szCs w:val="24"/>
                <w:lang w:eastAsia="ru-RU"/>
              </w:rPr>
            </w:pPr>
            <w:r w:rsidRPr="00DB7DA3">
              <w:rPr>
                <w:rFonts w:ascii="Times New Roman" w:hAnsi="Times New Roman" w:cs="Times New Roman"/>
                <w:sz w:val="24"/>
                <w:szCs w:val="24"/>
                <w:lang w:eastAsia="ru-RU"/>
              </w:rPr>
              <w:t>460 °С, 36 ч</w:t>
            </w:r>
          </w:p>
        </w:tc>
      </w:tr>
      <w:tr w:rsidR="00DB7DA3" w:rsidRPr="00DB7DA3" w:rsidTr="002F156B">
        <w:tc>
          <w:tcPr>
            <w:tcW w:w="1147" w:type="dxa"/>
          </w:tcPr>
          <w:p w:rsidR="00DB7DA3" w:rsidRPr="00DB7DA3" w:rsidRDefault="00DB7DA3" w:rsidP="00223F18">
            <w:pPr>
              <w:jc w:val="center"/>
              <w:rPr>
                <w:rFonts w:ascii="Times New Roman" w:hAnsi="Times New Roman" w:cs="Times New Roman"/>
                <w:sz w:val="24"/>
                <w:szCs w:val="24"/>
                <w:lang w:eastAsia="ru-RU"/>
              </w:rPr>
            </w:pPr>
            <w:r w:rsidRPr="00DB7DA3">
              <w:rPr>
                <w:rFonts w:ascii="Times New Roman" w:hAnsi="Times New Roman" w:cs="Times New Roman"/>
                <w:sz w:val="24"/>
                <w:szCs w:val="24"/>
                <w:lang w:eastAsia="ru-RU"/>
              </w:rPr>
              <w:t>6</w:t>
            </w:r>
          </w:p>
        </w:tc>
        <w:tc>
          <w:tcPr>
            <w:tcW w:w="6456" w:type="dxa"/>
          </w:tcPr>
          <w:p w:rsidR="00DB7DA3" w:rsidRPr="00DB7DA3" w:rsidRDefault="00DB7DA3" w:rsidP="00223F18">
            <w:pPr>
              <w:jc w:val="center"/>
              <w:rPr>
                <w:rFonts w:ascii="Times New Roman" w:hAnsi="Times New Roman" w:cs="Times New Roman"/>
                <w:sz w:val="24"/>
                <w:szCs w:val="24"/>
                <w:lang w:eastAsia="ru-RU"/>
              </w:rPr>
            </w:pPr>
            <w:r w:rsidRPr="00DB7DA3">
              <w:rPr>
                <w:rFonts w:ascii="Times New Roman" w:hAnsi="Times New Roman" w:cs="Times New Roman"/>
                <w:sz w:val="24"/>
                <w:szCs w:val="24"/>
                <w:lang w:eastAsia="ru-RU"/>
              </w:rPr>
              <w:t>465 °С, 12 ч</w:t>
            </w:r>
          </w:p>
        </w:tc>
      </w:tr>
    </w:tbl>
    <w:p w:rsidR="00DB7DA3" w:rsidRPr="00223F18" w:rsidRDefault="00DB7DA3" w:rsidP="00DB7DA3">
      <w:pPr>
        <w:spacing w:before="120" w:after="0" w:line="360" w:lineRule="auto"/>
        <w:ind w:firstLine="709"/>
        <w:jc w:val="both"/>
        <w:rPr>
          <w:rFonts w:ascii="Times New Roman" w:hAnsi="Times New Roman" w:cs="Times New Roman"/>
          <w:sz w:val="28"/>
          <w:szCs w:val="24"/>
        </w:rPr>
      </w:pPr>
      <w:r w:rsidRPr="00223F18">
        <w:rPr>
          <w:rFonts w:ascii="Times New Roman" w:hAnsi="Times New Roman" w:cs="Times New Roman"/>
          <w:sz w:val="28"/>
          <w:szCs w:val="24"/>
        </w:rPr>
        <w:lastRenderedPageBreak/>
        <w:t xml:space="preserve">Режим №4 является стандартным для сплава 1933, режимы №3 и №5 выбраны для изучения роста среднего размера дисперсоидов </w:t>
      </w:r>
      <w:r w:rsidRPr="00223F18">
        <w:rPr>
          <w:rFonts w:ascii="Times New Roman" w:hAnsi="Times New Roman" w:cs="Times New Roman"/>
          <w:sz w:val="28"/>
          <w:szCs w:val="24"/>
          <w:lang w:val="en-US"/>
        </w:rPr>
        <w:t>Al</w:t>
      </w:r>
      <w:r w:rsidRPr="00223F18">
        <w:rPr>
          <w:rFonts w:ascii="Times New Roman" w:hAnsi="Times New Roman" w:cs="Times New Roman"/>
          <w:sz w:val="28"/>
          <w:szCs w:val="24"/>
          <w:vertAlign w:val="subscript"/>
        </w:rPr>
        <w:t>3</w:t>
      </w:r>
      <w:r w:rsidRPr="00223F18">
        <w:rPr>
          <w:rFonts w:ascii="Times New Roman" w:hAnsi="Times New Roman" w:cs="Times New Roman"/>
          <w:sz w:val="28"/>
          <w:szCs w:val="24"/>
          <w:lang w:val="en-US"/>
        </w:rPr>
        <w:t>Zr</w:t>
      </w:r>
      <w:r w:rsidRPr="00223F18">
        <w:rPr>
          <w:rFonts w:ascii="Times New Roman" w:hAnsi="Times New Roman" w:cs="Times New Roman"/>
          <w:sz w:val="28"/>
          <w:szCs w:val="24"/>
        </w:rPr>
        <w:t xml:space="preserve"> от продолжительности гомогенизации, режим №1 и режим №3 выбраны для изучения влияния двухступенчатой гомогенизации на структурно-фазовый состав слитка, режим №6 выбран для изучения эффективности проведения гомогенизации вблизи температур неравновесного солидуса.</w:t>
      </w:r>
    </w:p>
    <w:p w:rsidR="001C5DB4" w:rsidRPr="00223F18" w:rsidRDefault="00DB7DA3" w:rsidP="001C5DB4">
      <w:pPr>
        <w:spacing w:after="120" w:line="360" w:lineRule="auto"/>
        <w:ind w:firstLine="709"/>
        <w:jc w:val="both"/>
        <w:rPr>
          <w:rFonts w:ascii="Times New Roman" w:hAnsi="Times New Roman" w:cs="Times New Roman"/>
          <w:sz w:val="28"/>
          <w:szCs w:val="24"/>
        </w:rPr>
      </w:pPr>
      <w:r w:rsidRPr="00223F18">
        <w:rPr>
          <w:rFonts w:ascii="Times New Roman" w:hAnsi="Times New Roman" w:cs="Times New Roman"/>
          <w:sz w:val="28"/>
          <w:szCs w:val="24"/>
        </w:rPr>
        <w:t xml:space="preserve">Эффективность режима гомогенизации оценивалась по изменению объемной доли структурных составляющих и свойствам </w:t>
      </w:r>
      <w:r w:rsidR="001C5DB4" w:rsidRPr="00223F18">
        <w:rPr>
          <w:rFonts w:ascii="Times New Roman" w:hAnsi="Times New Roman" w:cs="Times New Roman"/>
          <w:sz w:val="28"/>
          <w:szCs w:val="24"/>
        </w:rPr>
        <w:t xml:space="preserve">темплетов от </w:t>
      </w:r>
      <w:r w:rsidRPr="00223F18">
        <w:rPr>
          <w:rFonts w:ascii="Times New Roman" w:hAnsi="Times New Roman" w:cs="Times New Roman"/>
          <w:sz w:val="28"/>
          <w:szCs w:val="24"/>
        </w:rPr>
        <w:t xml:space="preserve">слитка </w:t>
      </w:r>
      <w:r w:rsidR="001C5DB4" w:rsidRPr="00223F18">
        <w:rPr>
          <w:rFonts w:ascii="Times New Roman" w:hAnsi="Times New Roman" w:cs="Times New Roman"/>
          <w:sz w:val="28"/>
          <w:szCs w:val="24"/>
        </w:rPr>
        <w:t xml:space="preserve">из сплава 1933 </w:t>
      </w:r>
      <w:r w:rsidRPr="00223F18">
        <w:rPr>
          <w:rFonts w:ascii="Times New Roman" w:hAnsi="Times New Roman" w:cs="Times New Roman"/>
          <w:sz w:val="28"/>
          <w:szCs w:val="24"/>
        </w:rPr>
        <w:t xml:space="preserve">при повышенных температурах. После гомогенизации </w:t>
      </w:r>
      <w:r w:rsidR="001C5DB4" w:rsidRPr="00223F18">
        <w:rPr>
          <w:rFonts w:ascii="Times New Roman" w:hAnsi="Times New Roman" w:cs="Times New Roman"/>
          <w:sz w:val="28"/>
          <w:szCs w:val="24"/>
        </w:rPr>
        <w:t>исследована</w:t>
      </w:r>
      <w:r w:rsidRPr="00223F18">
        <w:rPr>
          <w:rFonts w:ascii="Times New Roman" w:hAnsi="Times New Roman" w:cs="Times New Roman"/>
          <w:sz w:val="28"/>
          <w:szCs w:val="24"/>
        </w:rPr>
        <w:t xml:space="preserve"> микроструктур</w:t>
      </w:r>
      <w:r w:rsidR="001C5DB4" w:rsidRPr="00223F18">
        <w:rPr>
          <w:rFonts w:ascii="Times New Roman" w:hAnsi="Times New Roman" w:cs="Times New Roman"/>
          <w:sz w:val="28"/>
          <w:szCs w:val="24"/>
        </w:rPr>
        <w:t>а</w:t>
      </w:r>
      <w:r w:rsidRPr="00223F18">
        <w:rPr>
          <w:rFonts w:ascii="Times New Roman" w:hAnsi="Times New Roman" w:cs="Times New Roman"/>
          <w:sz w:val="28"/>
          <w:szCs w:val="24"/>
        </w:rPr>
        <w:t xml:space="preserve"> с определением объемной доли не растворившихся фаз (</w:t>
      </w:r>
      <w:r w:rsidR="00AC3D22" w:rsidRPr="00223F18">
        <w:rPr>
          <w:rFonts w:ascii="Times New Roman" w:hAnsi="Times New Roman" w:cs="Times New Roman"/>
          <w:sz w:val="28"/>
          <w:szCs w:val="24"/>
        </w:rPr>
        <w:t xml:space="preserve">рисунок 3, </w:t>
      </w:r>
      <w:r w:rsidR="001C5DB4" w:rsidRPr="00223F18">
        <w:rPr>
          <w:rFonts w:ascii="Times New Roman" w:hAnsi="Times New Roman" w:cs="Times New Roman"/>
          <w:sz w:val="28"/>
          <w:szCs w:val="24"/>
        </w:rPr>
        <w:t>таблица 3</w:t>
      </w:r>
      <w:r w:rsidRPr="00223F18">
        <w:rPr>
          <w:rFonts w:ascii="Times New Roman" w:hAnsi="Times New Roman" w:cs="Times New Roman"/>
          <w:sz w:val="28"/>
          <w:szCs w:val="24"/>
        </w:rPr>
        <w:t>).</w:t>
      </w:r>
    </w:p>
    <w:p w:rsidR="001C5DB4" w:rsidRPr="001C5DB4" w:rsidRDefault="00AC3D22" w:rsidP="001C5DB4">
      <w:pPr>
        <w:spacing w:after="0" w:line="360" w:lineRule="auto"/>
        <w:jc w:val="both"/>
        <w:rPr>
          <w:rFonts w:ascii="Times New Roman" w:hAnsi="Times New Roman" w:cs="Times New Roman"/>
          <w:sz w:val="24"/>
          <w:szCs w:val="24"/>
        </w:rPr>
      </w:pPr>
      <w:r>
        <w:rPr>
          <w:rFonts w:ascii="Arial" w:hAnsi="Arial"/>
          <w:noProof/>
          <w:lang w:eastAsia="ru-RU"/>
        </w:rPr>
        <w:drawing>
          <wp:anchor distT="0" distB="0" distL="114300" distR="114300" simplePos="0" relativeHeight="251662336" behindDoc="0" locked="0" layoutInCell="1" allowOverlap="1">
            <wp:simplePos x="0" y="0"/>
            <wp:positionH relativeFrom="margin">
              <wp:align>right</wp:align>
            </wp:positionH>
            <wp:positionV relativeFrom="paragraph">
              <wp:posOffset>41910</wp:posOffset>
            </wp:positionV>
            <wp:extent cx="2625954" cy="1980000"/>
            <wp:effectExtent l="0" t="0" r="3175" b="127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7762"/>
                    <a:stretch/>
                  </pic:blipFill>
                  <pic:spPr bwMode="auto">
                    <a:xfrm>
                      <a:off x="0" y="0"/>
                      <a:ext cx="2625954" cy="19800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1C5DB4" w:rsidRPr="007A7492">
        <w:rPr>
          <w:rFonts w:ascii="Times New Roman" w:hAnsi="Times New Roman" w:cs="Times New Roman"/>
          <w:noProof/>
          <w:sz w:val="24"/>
          <w:szCs w:val="24"/>
          <w:lang w:eastAsia="ru-RU"/>
        </w:rPr>
        <w:drawing>
          <wp:inline distT="0" distB="0" distL="0" distR="0">
            <wp:extent cx="2673000" cy="1980000"/>
            <wp:effectExtent l="0" t="0" r="0" b="127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9368"/>
                    <a:stretch/>
                  </pic:blipFill>
                  <pic:spPr bwMode="auto">
                    <a:xfrm>
                      <a:off x="0" y="0"/>
                      <a:ext cx="2673000" cy="19800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C5DB4" w:rsidRDefault="001C5DB4" w:rsidP="001C5DB4">
      <w:pPr>
        <w:tabs>
          <w:tab w:val="left" w:pos="1680"/>
          <w:tab w:val="left" w:pos="7380"/>
        </w:tabs>
        <w:spacing w:after="0" w:line="360" w:lineRule="auto"/>
        <w:ind w:firstLine="709"/>
        <w:rPr>
          <w:rFonts w:ascii="Times New Roman" w:hAnsi="Times New Roman" w:cs="Times New Roman"/>
          <w:sz w:val="24"/>
          <w:szCs w:val="24"/>
        </w:rPr>
      </w:pPr>
      <w:r>
        <w:rPr>
          <w:rFonts w:ascii="Times New Roman" w:hAnsi="Times New Roman" w:cs="Times New Roman"/>
          <w:sz w:val="24"/>
          <w:szCs w:val="24"/>
        </w:rPr>
        <w:tab/>
        <w:t>а</w:t>
      </w:r>
      <w:r>
        <w:rPr>
          <w:rFonts w:ascii="Times New Roman" w:hAnsi="Times New Roman" w:cs="Times New Roman"/>
          <w:sz w:val="24"/>
          <w:szCs w:val="24"/>
        </w:rPr>
        <w:tab/>
        <w:t>б</w:t>
      </w:r>
    </w:p>
    <w:p w:rsidR="001C5DB4" w:rsidRDefault="001C5DB4" w:rsidP="001C5DB4">
      <w:pPr>
        <w:spacing w:after="0" w:line="360" w:lineRule="auto"/>
        <w:jc w:val="both"/>
        <w:rPr>
          <w:rFonts w:ascii="Times New Roman" w:hAnsi="Times New Roman" w:cs="Times New Roman"/>
          <w:sz w:val="24"/>
          <w:szCs w:val="24"/>
        </w:rPr>
      </w:pPr>
      <w:r>
        <w:rPr>
          <w:rFonts w:ascii="Arial" w:hAnsi="Arial"/>
          <w:noProof/>
          <w:lang w:eastAsia="ru-RU"/>
        </w:rPr>
        <w:drawing>
          <wp:anchor distT="0" distB="0" distL="114300" distR="114300" simplePos="0" relativeHeight="251664384" behindDoc="0" locked="0" layoutInCell="1" allowOverlap="1">
            <wp:simplePos x="0" y="0"/>
            <wp:positionH relativeFrom="margin">
              <wp:align>right</wp:align>
            </wp:positionH>
            <wp:positionV relativeFrom="paragraph">
              <wp:posOffset>5715</wp:posOffset>
            </wp:positionV>
            <wp:extent cx="2745105" cy="1979930"/>
            <wp:effectExtent l="0" t="0" r="0" b="127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0033"/>
                    <a:stretch/>
                  </pic:blipFill>
                  <pic:spPr bwMode="auto">
                    <a:xfrm>
                      <a:off x="0" y="0"/>
                      <a:ext cx="2745105" cy="197993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rFonts w:ascii="Arial" w:hAnsi="Arial"/>
          <w:noProof/>
          <w:lang w:eastAsia="ru-RU"/>
        </w:rPr>
        <w:drawing>
          <wp:inline distT="0" distB="0" distL="0" distR="0">
            <wp:extent cx="2661649" cy="1980000"/>
            <wp:effectExtent l="0" t="0" r="5715" b="127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8990"/>
                    <a:stretch/>
                  </pic:blipFill>
                  <pic:spPr bwMode="auto">
                    <a:xfrm>
                      <a:off x="0" y="0"/>
                      <a:ext cx="2661649" cy="19800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C5DB4" w:rsidRDefault="001C5DB4" w:rsidP="001C5DB4">
      <w:pPr>
        <w:tabs>
          <w:tab w:val="left" w:pos="2025"/>
          <w:tab w:val="left" w:pos="7215"/>
        </w:tabs>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b/>
        <w:t>в</w:t>
      </w:r>
      <w:r>
        <w:rPr>
          <w:rFonts w:ascii="Times New Roman" w:hAnsi="Times New Roman" w:cs="Times New Roman"/>
          <w:sz w:val="24"/>
          <w:szCs w:val="24"/>
        </w:rPr>
        <w:tab/>
        <w:t>г</w:t>
      </w:r>
    </w:p>
    <w:p w:rsidR="001C5DB4" w:rsidRPr="001C5DB4" w:rsidRDefault="001C5DB4" w:rsidP="00223F18">
      <w:pPr>
        <w:spacing w:after="0" w:line="360" w:lineRule="auto"/>
        <w:jc w:val="center"/>
        <w:rPr>
          <w:rFonts w:ascii="Times New Roman" w:hAnsi="Times New Roman" w:cs="Times New Roman"/>
          <w:sz w:val="24"/>
          <w:szCs w:val="24"/>
        </w:rPr>
      </w:pPr>
      <w:r w:rsidRPr="001C5DB4">
        <w:rPr>
          <w:rFonts w:ascii="Times New Roman" w:hAnsi="Times New Roman" w:cs="Times New Roman"/>
          <w:sz w:val="24"/>
          <w:szCs w:val="24"/>
        </w:rPr>
        <w:t>Рис</w:t>
      </w:r>
      <w:r w:rsidR="00223F18">
        <w:rPr>
          <w:rFonts w:ascii="Times New Roman" w:hAnsi="Times New Roman" w:cs="Times New Roman"/>
          <w:sz w:val="24"/>
          <w:szCs w:val="24"/>
        </w:rPr>
        <w:t>.</w:t>
      </w:r>
      <w:r w:rsidRPr="001C5DB4">
        <w:rPr>
          <w:rFonts w:ascii="Times New Roman" w:hAnsi="Times New Roman" w:cs="Times New Roman"/>
          <w:sz w:val="24"/>
          <w:szCs w:val="24"/>
        </w:rPr>
        <w:t xml:space="preserve"> 3 – Микроструктура слитка из сплава 1933 после различных режимов гомогенизации (охлаждение с температуры гомогенизации в холодной воде):</w:t>
      </w:r>
    </w:p>
    <w:p w:rsidR="001C5DB4" w:rsidRPr="001C5DB4" w:rsidRDefault="001C5DB4" w:rsidP="00223F18">
      <w:pPr>
        <w:spacing w:after="0" w:line="360" w:lineRule="auto"/>
        <w:jc w:val="center"/>
        <w:rPr>
          <w:rFonts w:ascii="Times New Roman" w:hAnsi="Times New Roman" w:cs="Times New Roman"/>
          <w:sz w:val="24"/>
          <w:szCs w:val="24"/>
        </w:rPr>
      </w:pPr>
      <w:r w:rsidRPr="001C5DB4">
        <w:rPr>
          <w:rFonts w:ascii="Times New Roman" w:hAnsi="Times New Roman" w:cs="Times New Roman"/>
          <w:sz w:val="24"/>
          <w:szCs w:val="24"/>
        </w:rPr>
        <w:t xml:space="preserve">а – </w:t>
      </w:r>
      <w:r w:rsidR="005B178F" w:rsidRPr="001C5DB4">
        <w:rPr>
          <w:rFonts w:ascii="Times New Roman" w:hAnsi="Times New Roman" w:cs="Times New Roman"/>
          <w:sz w:val="24"/>
          <w:szCs w:val="24"/>
          <w:lang w:eastAsia="ru-RU"/>
        </w:rPr>
        <w:t>литое состояние</w:t>
      </w:r>
      <w:r w:rsidR="005B178F">
        <w:rPr>
          <w:rFonts w:ascii="Times New Roman" w:hAnsi="Times New Roman" w:cs="Times New Roman"/>
          <w:sz w:val="24"/>
          <w:szCs w:val="24"/>
          <w:lang w:eastAsia="ru-RU"/>
        </w:rPr>
        <w:t xml:space="preserve">, б – </w:t>
      </w:r>
      <w:r w:rsidRPr="001C5DB4">
        <w:rPr>
          <w:rFonts w:ascii="Times New Roman" w:hAnsi="Times New Roman" w:cs="Times New Roman"/>
          <w:sz w:val="24"/>
          <w:szCs w:val="24"/>
        </w:rPr>
        <w:t xml:space="preserve">460 °С, 4 ч, </w:t>
      </w:r>
      <w:r w:rsidR="005B178F">
        <w:rPr>
          <w:rFonts w:ascii="Times New Roman" w:hAnsi="Times New Roman" w:cs="Times New Roman"/>
          <w:sz w:val="24"/>
          <w:szCs w:val="24"/>
        </w:rPr>
        <w:t xml:space="preserve">в – </w:t>
      </w:r>
      <w:r w:rsidR="005B178F" w:rsidRPr="001C5DB4">
        <w:rPr>
          <w:rFonts w:ascii="Times New Roman" w:hAnsi="Times New Roman" w:cs="Times New Roman"/>
          <w:sz w:val="24"/>
          <w:szCs w:val="24"/>
          <w:lang w:eastAsia="ru-RU"/>
        </w:rPr>
        <w:t xml:space="preserve">460 °С, 24 ч, </w:t>
      </w:r>
      <w:r w:rsidR="005B178F">
        <w:rPr>
          <w:rFonts w:ascii="Times New Roman" w:hAnsi="Times New Roman" w:cs="Times New Roman"/>
          <w:sz w:val="24"/>
          <w:szCs w:val="24"/>
        </w:rPr>
        <w:t>г</w:t>
      </w:r>
      <w:r w:rsidRPr="001C5DB4">
        <w:rPr>
          <w:rFonts w:ascii="Times New Roman" w:hAnsi="Times New Roman" w:cs="Times New Roman"/>
          <w:sz w:val="24"/>
          <w:szCs w:val="24"/>
        </w:rPr>
        <w:t xml:space="preserve"> – </w:t>
      </w:r>
      <w:r w:rsidRPr="001C5DB4">
        <w:rPr>
          <w:rFonts w:ascii="Times New Roman" w:hAnsi="Times New Roman" w:cs="Times New Roman"/>
          <w:sz w:val="24"/>
          <w:szCs w:val="24"/>
          <w:lang w:eastAsia="ru-RU"/>
        </w:rPr>
        <w:t>350 °С, 26 ч + 460 °С, 4 ч</w:t>
      </w:r>
    </w:p>
    <w:p w:rsidR="001C5DB4" w:rsidRPr="00223F18" w:rsidRDefault="00A84364" w:rsidP="00A84364">
      <w:pPr>
        <w:spacing w:before="120" w:after="0" w:line="360" w:lineRule="auto"/>
        <w:ind w:firstLine="709"/>
        <w:jc w:val="both"/>
        <w:rPr>
          <w:rFonts w:ascii="Times New Roman" w:hAnsi="Times New Roman" w:cs="Times New Roman"/>
          <w:sz w:val="28"/>
          <w:szCs w:val="24"/>
        </w:rPr>
      </w:pPr>
      <w:r w:rsidRPr="00223F18">
        <w:rPr>
          <w:rFonts w:ascii="Times New Roman" w:hAnsi="Times New Roman" w:cs="Times New Roman"/>
          <w:sz w:val="28"/>
          <w:szCs w:val="24"/>
        </w:rPr>
        <w:lastRenderedPageBreak/>
        <w:t xml:space="preserve">Как видно из таблицы 3 наиболее интенсивно диффузионные процессы растворения протекают в первые 12 часов после начала гомогенизации, что обеспечивает уменьшение на </w:t>
      </w:r>
      <w:r w:rsidR="00642DDD" w:rsidRPr="00223F18">
        <w:rPr>
          <w:rFonts w:ascii="Times New Roman" w:hAnsi="Times New Roman" w:cs="Times New Roman"/>
          <w:sz w:val="28"/>
          <w:szCs w:val="24"/>
        </w:rPr>
        <w:t>4</w:t>
      </w:r>
      <w:r w:rsidRPr="00223F18">
        <w:rPr>
          <w:rFonts w:ascii="Times New Roman" w:hAnsi="Times New Roman" w:cs="Times New Roman"/>
          <w:sz w:val="28"/>
          <w:szCs w:val="24"/>
        </w:rPr>
        <w:t xml:space="preserve">0-55% объёмной доли интерметаллидных фаз (режимы №2 и №6). </w:t>
      </w:r>
    </w:p>
    <w:p w:rsidR="00AC3D22" w:rsidRDefault="00AC3D22" w:rsidP="00AC3D22">
      <w:pPr>
        <w:spacing w:after="0" w:line="360" w:lineRule="auto"/>
        <w:jc w:val="both"/>
        <w:rPr>
          <w:rFonts w:ascii="Times New Roman" w:hAnsi="Times New Roman" w:cs="Times New Roman"/>
          <w:sz w:val="24"/>
          <w:szCs w:val="24"/>
        </w:rPr>
      </w:pPr>
    </w:p>
    <w:p w:rsidR="00223F18" w:rsidRDefault="00AC3D22" w:rsidP="00223F18">
      <w:pPr>
        <w:spacing w:after="0" w:line="360" w:lineRule="auto"/>
        <w:jc w:val="right"/>
        <w:rPr>
          <w:rFonts w:ascii="Times New Roman" w:hAnsi="Times New Roman" w:cs="Times New Roman"/>
          <w:sz w:val="24"/>
          <w:szCs w:val="24"/>
        </w:rPr>
      </w:pPr>
      <w:r>
        <w:rPr>
          <w:rFonts w:ascii="Times New Roman" w:hAnsi="Times New Roman" w:cs="Times New Roman"/>
          <w:sz w:val="24"/>
          <w:szCs w:val="24"/>
        </w:rPr>
        <w:t>Таблица 3</w:t>
      </w:r>
    </w:p>
    <w:p w:rsidR="00AC3D22" w:rsidRPr="001C5DB4" w:rsidRDefault="00AC3D22" w:rsidP="00223F18">
      <w:pPr>
        <w:spacing w:after="0" w:line="360" w:lineRule="auto"/>
        <w:jc w:val="center"/>
        <w:rPr>
          <w:rFonts w:ascii="Times New Roman" w:hAnsi="Times New Roman" w:cs="Times New Roman"/>
          <w:sz w:val="24"/>
          <w:szCs w:val="24"/>
        </w:rPr>
      </w:pPr>
      <w:r w:rsidRPr="001C5DB4">
        <w:rPr>
          <w:rFonts w:ascii="Times New Roman" w:hAnsi="Times New Roman" w:cs="Times New Roman"/>
          <w:sz w:val="24"/>
          <w:szCs w:val="24"/>
        </w:rPr>
        <w:t>Объемная доля фаз</w:t>
      </w:r>
      <w:r>
        <w:rPr>
          <w:rFonts w:ascii="Times New Roman" w:hAnsi="Times New Roman" w:cs="Times New Roman"/>
          <w:sz w:val="24"/>
          <w:szCs w:val="24"/>
        </w:rPr>
        <w:t xml:space="preserve"> в темплетах от слитка после гомогенизации</w:t>
      </w:r>
    </w:p>
    <w:tbl>
      <w:tblPr>
        <w:tblStyle w:val="a4"/>
        <w:tblpPr w:leftFromText="181" w:rightFromText="181" w:vertAnchor="text" w:tblpXSpec="center" w:tblpY="1"/>
        <w:tblOverlap w:val="never"/>
        <w:tblW w:w="4750" w:type="pct"/>
        <w:tblLook w:val="04A0"/>
      </w:tblPr>
      <w:tblGrid>
        <w:gridCol w:w="833"/>
        <w:gridCol w:w="4318"/>
        <w:gridCol w:w="3671"/>
      </w:tblGrid>
      <w:tr w:rsidR="00AC3D22" w:rsidRPr="001C5DB4" w:rsidTr="008C2687">
        <w:tc>
          <w:tcPr>
            <w:tcW w:w="812" w:type="dxa"/>
          </w:tcPr>
          <w:p w:rsidR="00AC3D22" w:rsidRPr="001C5DB4" w:rsidRDefault="00AC3D22" w:rsidP="00223F18">
            <w:pPr>
              <w:jc w:val="center"/>
              <w:rPr>
                <w:rFonts w:ascii="Times New Roman" w:hAnsi="Times New Roman" w:cs="Times New Roman"/>
                <w:sz w:val="24"/>
                <w:szCs w:val="24"/>
                <w:lang w:eastAsia="ru-RU"/>
              </w:rPr>
            </w:pPr>
            <w:r w:rsidRPr="001C5DB4">
              <w:rPr>
                <w:rFonts w:ascii="Times New Roman" w:hAnsi="Times New Roman" w:cs="Times New Roman"/>
                <w:sz w:val="24"/>
                <w:szCs w:val="24"/>
                <w:lang w:eastAsia="ru-RU"/>
              </w:rPr>
              <w:t xml:space="preserve">№ </w:t>
            </w:r>
          </w:p>
        </w:tc>
        <w:tc>
          <w:tcPr>
            <w:tcW w:w="4213" w:type="dxa"/>
          </w:tcPr>
          <w:p w:rsidR="00AC3D22" w:rsidRPr="001C5DB4" w:rsidRDefault="00AC3D22" w:rsidP="00223F18">
            <w:pPr>
              <w:jc w:val="center"/>
              <w:rPr>
                <w:rFonts w:ascii="Times New Roman" w:hAnsi="Times New Roman" w:cs="Times New Roman"/>
                <w:sz w:val="24"/>
                <w:szCs w:val="24"/>
                <w:lang w:eastAsia="ru-RU"/>
              </w:rPr>
            </w:pPr>
            <w:r w:rsidRPr="001C5DB4">
              <w:rPr>
                <w:rFonts w:ascii="Times New Roman" w:hAnsi="Times New Roman" w:cs="Times New Roman"/>
                <w:sz w:val="24"/>
                <w:szCs w:val="24"/>
                <w:lang w:eastAsia="ru-RU"/>
              </w:rPr>
              <w:t>Режим гомогенизации</w:t>
            </w:r>
          </w:p>
        </w:tc>
        <w:tc>
          <w:tcPr>
            <w:tcW w:w="3582" w:type="dxa"/>
          </w:tcPr>
          <w:p w:rsidR="00AC3D22" w:rsidRPr="001C5DB4" w:rsidRDefault="00AC3D22" w:rsidP="00223F18">
            <w:pPr>
              <w:jc w:val="center"/>
              <w:rPr>
                <w:rFonts w:ascii="Times New Roman" w:hAnsi="Times New Roman" w:cs="Times New Roman"/>
                <w:sz w:val="24"/>
                <w:szCs w:val="24"/>
                <w:lang w:eastAsia="ru-RU"/>
              </w:rPr>
            </w:pPr>
            <w:r w:rsidRPr="001C5DB4">
              <w:rPr>
                <w:rFonts w:ascii="Times New Roman" w:hAnsi="Times New Roman" w:cs="Times New Roman"/>
                <w:sz w:val="24"/>
                <w:szCs w:val="24"/>
                <w:lang w:eastAsia="ru-RU"/>
              </w:rPr>
              <w:t>Объемная доля, %</w:t>
            </w:r>
          </w:p>
        </w:tc>
      </w:tr>
      <w:tr w:rsidR="00AC3D22" w:rsidRPr="001C5DB4" w:rsidTr="008C2687">
        <w:tc>
          <w:tcPr>
            <w:tcW w:w="812" w:type="dxa"/>
          </w:tcPr>
          <w:p w:rsidR="00AC3D22" w:rsidRPr="001C5DB4" w:rsidRDefault="00AC3D22" w:rsidP="00223F18">
            <w:pPr>
              <w:jc w:val="center"/>
              <w:rPr>
                <w:rFonts w:ascii="Times New Roman" w:hAnsi="Times New Roman" w:cs="Times New Roman"/>
                <w:sz w:val="24"/>
                <w:szCs w:val="24"/>
                <w:lang w:eastAsia="ru-RU"/>
              </w:rPr>
            </w:pPr>
            <w:r w:rsidRPr="001C5DB4">
              <w:rPr>
                <w:rFonts w:ascii="Times New Roman" w:hAnsi="Times New Roman" w:cs="Times New Roman"/>
                <w:sz w:val="24"/>
                <w:szCs w:val="24"/>
                <w:lang w:eastAsia="ru-RU"/>
              </w:rPr>
              <w:t>1</w:t>
            </w:r>
          </w:p>
        </w:tc>
        <w:tc>
          <w:tcPr>
            <w:tcW w:w="4213" w:type="dxa"/>
          </w:tcPr>
          <w:p w:rsidR="00AC3D22" w:rsidRPr="001C5DB4" w:rsidRDefault="00AC3D22" w:rsidP="00223F18">
            <w:pPr>
              <w:jc w:val="center"/>
              <w:rPr>
                <w:rFonts w:ascii="Times New Roman" w:hAnsi="Times New Roman" w:cs="Times New Roman"/>
                <w:sz w:val="24"/>
                <w:szCs w:val="24"/>
                <w:lang w:eastAsia="ru-RU"/>
              </w:rPr>
            </w:pPr>
            <w:r w:rsidRPr="001C5DB4">
              <w:rPr>
                <w:rFonts w:ascii="Times New Roman" w:hAnsi="Times New Roman" w:cs="Times New Roman"/>
                <w:sz w:val="24"/>
                <w:szCs w:val="24"/>
                <w:lang w:eastAsia="ru-RU"/>
              </w:rPr>
              <w:t>350 °С, 26 ч</w:t>
            </w:r>
          </w:p>
        </w:tc>
        <w:tc>
          <w:tcPr>
            <w:tcW w:w="3582" w:type="dxa"/>
          </w:tcPr>
          <w:p w:rsidR="00AC3D22" w:rsidRPr="001C5DB4" w:rsidRDefault="00AC3D22" w:rsidP="00223F18">
            <w:pPr>
              <w:jc w:val="center"/>
              <w:rPr>
                <w:rFonts w:ascii="Times New Roman" w:hAnsi="Times New Roman" w:cs="Times New Roman"/>
                <w:sz w:val="24"/>
                <w:szCs w:val="24"/>
                <w:lang w:eastAsia="ru-RU"/>
              </w:rPr>
            </w:pPr>
            <w:r w:rsidRPr="001C5DB4">
              <w:rPr>
                <w:rFonts w:ascii="Times New Roman" w:hAnsi="Times New Roman" w:cs="Times New Roman"/>
                <w:sz w:val="24"/>
                <w:szCs w:val="24"/>
                <w:lang w:eastAsia="ru-RU"/>
              </w:rPr>
              <w:t>2,37</w:t>
            </w:r>
          </w:p>
        </w:tc>
      </w:tr>
      <w:tr w:rsidR="00AC3D22" w:rsidRPr="001C5DB4" w:rsidTr="008C2687">
        <w:tc>
          <w:tcPr>
            <w:tcW w:w="812" w:type="dxa"/>
          </w:tcPr>
          <w:p w:rsidR="00AC3D22" w:rsidRPr="001C5DB4" w:rsidRDefault="00AC3D22" w:rsidP="00223F18">
            <w:pPr>
              <w:jc w:val="center"/>
              <w:rPr>
                <w:rFonts w:ascii="Times New Roman" w:hAnsi="Times New Roman" w:cs="Times New Roman"/>
                <w:sz w:val="24"/>
                <w:szCs w:val="24"/>
                <w:lang w:eastAsia="ru-RU"/>
              </w:rPr>
            </w:pPr>
            <w:r w:rsidRPr="001C5DB4">
              <w:rPr>
                <w:rFonts w:ascii="Times New Roman" w:hAnsi="Times New Roman" w:cs="Times New Roman"/>
                <w:sz w:val="24"/>
                <w:szCs w:val="24"/>
                <w:lang w:eastAsia="ru-RU"/>
              </w:rPr>
              <w:t>2</w:t>
            </w:r>
          </w:p>
        </w:tc>
        <w:tc>
          <w:tcPr>
            <w:tcW w:w="4213" w:type="dxa"/>
          </w:tcPr>
          <w:p w:rsidR="00AC3D22" w:rsidRPr="001C5DB4" w:rsidRDefault="00AC3D22" w:rsidP="00223F18">
            <w:pPr>
              <w:jc w:val="center"/>
              <w:rPr>
                <w:rFonts w:ascii="Times New Roman" w:hAnsi="Times New Roman" w:cs="Times New Roman"/>
                <w:sz w:val="24"/>
                <w:szCs w:val="24"/>
                <w:lang w:eastAsia="ru-RU"/>
              </w:rPr>
            </w:pPr>
            <w:r w:rsidRPr="001C5DB4">
              <w:rPr>
                <w:rFonts w:ascii="Times New Roman" w:hAnsi="Times New Roman" w:cs="Times New Roman"/>
                <w:sz w:val="24"/>
                <w:szCs w:val="24"/>
                <w:lang w:eastAsia="ru-RU"/>
              </w:rPr>
              <w:t>460 °С, 4 ч</w:t>
            </w:r>
          </w:p>
        </w:tc>
        <w:tc>
          <w:tcPr>
            <w:tcW w:w="3582" w:type="dxa"/>
          </w:tcPr>
          <w:p w:rsidR="00AC3D22" w:rsidRPr="001C5DB4" w:rsidRDefault="00AC3D22" w:rsidP="00223F18">
            <w:pPr>
              <w:jc w:val="center"/>
              <w:rPr>
                <w:rFonts w:ascii="Times New Roman" w:hAnsi="Times New Roman" w:cs="Times New Roman"/>
                <w:sz w:val="24"/>
                <w:szCs w:val="24"/>
                <w:lang w:eastAsia="ru-RU"/>
              </w:rPr>
            </w:pPr>
            <w:r w:rsidRPr="001C5DB4">
              <w:rPr>
                <w:rFonts w:ascii="Times New Roman" w:hAnsi="Times New Roman" w:cs="Times New Roman"/>
                <w:sz w:val="24"/>
                <w:szCs w:val="24"/>
                <w:lang w:eastAsia="ru-RU"/>
              </w:rPr>
              <w:t>1,</w:t>
            </w:r>
            <w:r>
              <w:rPr>
                <w:rFonts w:ascii="Times New Roman" w:hAnsi="Times New Roman" w:cs="Times New Roman"/>
                <w:sz w:val="24"/>
                <w:szCs w:val="24"/>
                <w:lang w:eastAsia="ru-RU"/>
              </w:rPr>
              <w:t>4</w:t>
            </w:r>
            <w:r w:rsidRPr="001C5DB4">
              <w:rPr>
                <w:rFonts w:ascii="Times New Roman" w:hAnsi="Times New Roman" w:cs="Times New Roman"/>
                <w:sz w:val="24"/>
                <w:szCs w:val="24"/>
                <w:lang w:eastAsia="ru-RU"/>
              </w:rPr>
              <w:t>6</w:t>
            </w:r>
          </w:p>
        </w:tc>
      </w:tr>
      <w:tr w:rsidR="00AC3D22" w:rsidRPr="001C5DB4" w:rsidTr="008C2687">
        <w:tc>
          <w:tcPr>
            <w:tcW w:w="812" w:type="dxa"/>
          </w:tcPr>
          <w:p w:rsidR="00AC3D22" w:rsidRPr="001C5DB4" w:rsidRDefault="00AC3D22" w:rsidP="00223F18">
            <w:pPr>
              <w:jc w:val="center"/>
              <w:rPr>
                <w:rFonts w:ascii="Times New Roman" w:hAnsi="Times New Roman" w:cs="Times New Roman"/>
                <w:sz w:val="24"/>
                <w:szCs w:val="24"/>
                <w:lang w:eastAsia="ru-RU"/>
              </w:rPr>
            </w:pPr>
            <w:r w:rsidRPr="001C5DB4">
              <w:rPr>
                <w:rFonts w:ascii="Times New Roman" w:hAnsi="Times New Roman" w:cs="Times New Roman"/>
                <w:sz w:val="24"/>
                <w:szCs w:val="24"/>
                <w:lang w:eastAsia="ru-RU"/>
              </w:rPr>
              <w:t>3</w:t>
            </w:r>
          </w:p>
        </w:tc>
        <w:tc>
          <w:tcPr>
            <w:tcW w:w="4213" w:type="dxa"/>
          </w:tcPr>
          <w:p w:rsidR="00AC3D22" w:rsidRPr="001C5DB4" w:rsidRDefault="00AC3D22" w:rsidP="00223F18">
            <w:pPr>
              <w:jc w:val="center"/>
              <w:rPr>
                <w:rFonts w:ascii="Times New Roman" w:hAnsi="Times New Roman" w:cs="Times New Roman"/>
                <w:sz w:val="24"/>
                <w:szCs w:val="24"/>
                <w:lang w:eastAsia="ru-RU"/>
              </w:rPr>
            </w:pPr>
            <w:r w:rsidRPr="001C5DB4">
              <w:rPr>
                <w:rFonts w:ascii="Times New Roman" w:hAnsi="Times New Roman" w:cs="Times New Roman"/>
                <w:sz w:val="24"/>
                <w:szCs w:val="24"/>
                <w:lang w:eastAsia="ru-RU"/>
              </w:rPr>
              <w:t>350 °С, 26 ч + 460 °С, 4 ч</w:t>
            </w:r>
          </w:p>
        </w:tc>
        <w:tc>
          <w:tcPr>
            <w:tcW w:w="3582" w:type="dxa"/>
          </w:tcPr>
          <w:p w:rsidR="00AC3D22" w:rsidRPr="001C5DB4" w:rsidRDefault="00AC3D22" w:rsidP="00223F18">
            <w:pPr>
              <w:jc w:val="center"/>
              <w:rPr>
                <w:rFonts w:ascii="Times New Roman" w:hAnsi="Times New Roman" w:cs="Times New Roman"/>
                <w:sz w:val="24"/>
                <w:szCs w:val="24"/>
                <w:lang w:eastAsia="ru-RU"/>
              </w:rPr>
            </w:pPr>
            <w:r w:rsidRPr="001C5DB4">
              <w:rPr>
                <w:rFonts w:ascii="Times New Roman" w:hAnsi="Times New Roman" w:cs="Times New Roman"/>
                <w:sz w:val="24"/>
                <w:szCs w:val="24"/>
                <w:lang w:eastAsia="ru-RU"/>
              </w:rPr>
              <w:t>0,80</w:t>
            </w:r>
          </w:p>
        </w:tc>
      </w:tr>
      <w:tr w:rsidR="00AC3D22" w:rsidRPr="001C5DB4" w:rsidTr="008C2687">
        <w:tc>
          <w:tcPr>
            <w:tcW w:w="812" w:type="dxa"/>
          </w:tcPr>
          <w:p w:rsidR="00AC3D22" w:rsidRPr="001C5DB4" w:rsidRDefault="00AC3D22" w:rsidP="00223F18">
            <w:pPr>
              <w:jc w:val="center"/>
              <w:rPr>
                <w:rFonts w:ascii="Times New Roman" w:hAnsi="Times New Roman" w:cs="Times New Roman"/>
                <w:sz w:val="24"/>
                <w:szCs w:val="24"/>
                <w:lang w:eastAsia="ru-RU"/>
              </w:rPr>
            </w:pPr>
            <w:r w:rsidRPr="001C5DB4">
              <w:rPr>
                <w:rFonts w:ascii="Times New Roman" w:hAnsi="Times New Roman" w:cs="Times New Roman"/>
                <w:sz w:val="24"/>
                <w:szCs w:val="24"/>
                <w:lang w:eastAsia="ru-RU"/>
              </w:rPr>
              <w:t>4</w:t>
            </w:r>
          </w:p>
        </w:tc>
        <w:tc>
          <w:tcPr>
            <w:tcW w:w="4213" w:type="dxa"/>
          </w:tcPr>
          <w:p w:rsidR="00AC3D22" w:rsidRPr="001C5DB4" w:rsidRDefault="00AC3D22" w:rsidP="00223F18">
            <w:pPr>
              <w:jc w:val="center"/>
              <w:rPr>
                <w:rFonts w:ascii="Times New Roman" w:hAnsi="Times New Roman" w:cs="Times New Roman"/>
                <w:sz w:val="24"/>
                <w:szCs w:val="24"/>
                <w:lang w:eastAsia="ru-RU"/>
              </w:rPr>
            </w:pPr>
            <w:r w:rsidRPr="001C5DB4">
              <w:rPr>
                <w:rFonts w:ascii="Times New Roman" w:hAnsi="Times New Roman" w:cs="Times New Roman"/>
                <w:sz w:val="24"/>
                <w:szCs w:val="24"/>
                <w:lang w:eastAsia="ru-RU"/>
              </w:rPr>
              <w:t>460 °С, 24 ч – стандартный режим</w:t>
            </w:r>
          </w:p>
        </w:tc>
        <w:tc>
          <w:tcPr>
            <w:tcW w:w="3582" w:type="dxa"/>
          </w:tcPr>
          <w:p w:rsidR="00AC3D22" w:rsidRPr="001C5DB4" w:rsidRDefault="00AC3D22" w:rsidP="00223F18">
            <w:pPr>
              <w:jc w:val="center"/>
              <w:rPr>
                <w:rFonts w:ascii="Times New Roman" w:hAnsi="Times New Roman" w:cs="Times New Roman"/>
                <w:sz w:val="24"/>
                <w:szCs w:val="24"/>
                <w:lang w:eastAsia="ru-RU"/>
              </w:rPr>
            </w:pPr>
            <w:r w:rsidRPr="001C5DB4">
              <w:rPr>
                <w:rFonts w:ascii="Times New Roman" w:hAnsi="Times New Roman" w:cs="Times New Roman"/>
                <w:sz w:val="24"/>
                <w:szCs w:val="24"/>
                <w:lang w:eastAsia="ru-RU"/>
              </w:rPr>
              <w:t>0,96</w:t>
            </w:r>
          </w:p>
        </w:tc>
      </w:tr>
      <w:tr w:rsidR="00AC3D22" w:rsidRPr="001C5DB4" w:rsidTr="008C2687">
        <w:tc>
          <w:tcPr>
            <w:tcW w:w="812" w:type="dxa"/>
          </w:tcPr>
          <w:p w:rsidR="00AC3D22" w:rsidRPr="001C5DB4" w:rsidRDefault="00AC3D22" w:rsidP="00223F18">
            <w:pPr>
              <w:jc w:val="center"/>
              <w:rPr>
                <w:rFonts w:ascii="Times New Roman" w:hAnsi="Times New Roman" w:cs="Times New Roman"/>
                <w:sz w:val="24"/>
                <w:szCs w:val="24"/>
                <w:lang w:eastAsia="ru-RU"/>
              </w:rPr>
            </w:pPr>
            <w:r w:rsidRPr="001C5DB4">
              <w:rPr>
                <w:rFonts w:ascii="Times New Roman" w:hAnsi="Times New Roman" w:cs="Times New Roman"/>
                <w:sz w:val="24"/>
                <w:szCs w:val="24"/>
                <w:lang w:eastAsia="ru-RU"/>
              </w:rPr>
              <w:t>5</w:t>
            </w:r>
          </w:p>
        </w:tc>
        <w:tc>
          <w:tcPr>
            <w:tcW w:w="4213" w:type="dxa"/>
          </w:tcPr>
          <w:p w:rsidR="00AC3D22" w:rsidRPr="001C5DB4" w:rsidRDefault="00AC3D22" w:rsidP="00223F18">
            <w:pPr>
              <w:jc w:val="center"/>
              <w:rPr>
                <w:rFonts w:ascii="Times New Roman" w:hAnsi="Times New Roman" w:cs="Times New Roman"/>
                <w:sz w:val="24"/>
                <w:szCs w:val="24"/>
                <w:lang w:eastAsia="ru-RU"/>
              </w:rPr>
            </w:pPr>
            <w:r w:rsidRPr="001C5DB4">
              <w:rPr>
                <w:rFonts w:ascii="Times New Roman" w:hAnsi="Times New Roman" w:cs="Times New Roman"/>
                <w:sz w:val="24"/>
                <w:szCs w:val="24"/>
                <w:lang w:eastAsia="ru-RU"/>
              </w:rPr>
              <w:t>460 °С, 36 ч</w:t>
            </w:r>
          </w:p>
        </w:tc>
        <w:tc>
          <w:tcPr>
            <w:tcW w:w="3582" w:type="dxa"/>
          </w:tcPr>
          <w:p w:rsidR="00AC3D22" w:rsidRPr="001C5DB4" w:rsidRDefault="00AC3D22" w:rsidP="00223F18">
            <w:pPr>
              <w:jc w:val="center"/>
              <w:rPr>
                <w:rFonts w:ascii="Times New Roman" w:hAnsi="Times New Roman" w:cs="Times New Roman"/>
                <w:sz w:val="24"/>
                <w:szCs w:val="24"/>
                <w:lang w:eastAsia="ru-RU"/>
              </w:rPr>
            </w:pPr>
            <w:r w:rsidRPr="001C5DB4">
              <w:rPr>
                <w:rFonts w:ascii="Times New Roman" w:hAnsi="Times New Roman" w:cs="Times New Roman"/>
                <w:sz w:val="24"/>
                <w:szCs w:val="24"/>
                <w:lang w:eastAsia="ru-RU"/>
              </w:rPr>
              <w:t>0,78</w:t>
            </w:r>
          </w:p>
        </w:tc>
      </w:tr>
      <w:tr w:rsidR="00AC3D22" w:rsidRPr="001C5DB4" w:rsidTr="008C2687">
        <w:tc>
          <w:tcPr>
            <w:tcW w:w="812" w:type="dxa"/>
          </w:tcPr>
          <w:p w:rsidR="00AC3D22" w:rsidRPr="001C5DB4" w:rsidRDefault="00AC3D22" w:rsidP="00223F18">
            <w:pPr>
              <w:jc w:val="center"/>
              <w:rPr>
                <w:rFonts w:ascii="Times New Roman" w:hAnsi="Times New Roman" w:cs="Times New Roman"/>
                <w:sz w:val="24"/>
                <w:szCs w:val="24"/>
                <w:lang w:eastAsia="ru-RU"/>
              </w:rPr>
            </w:pPr>
            <w:r w:rsidRPr="001C5DB4">
              <w:rPr>
                <w:rFonts w:ascii="Times New Roman" w:hAnsi="Times New Roman" w:cs="Times New Roman"/>
                <w:sz w:val="24"/>
                <w:szCs w:val="24"/>
                <w:lang w:eastAsia="ru-RU"/>
              </w:rPr>
              <w:t>6</w:t>
            </w:r>
          </w:p>
        </w:tc>
        <w:tc>
          <w:tcPr>
            <w:tcW w:w="4213" w:type="dxa"/>
          </w:tcPr>
          <w:p w:rsidR="00AC3D22" w:rsidRPr="001C5DB4" w:rsidRDefault="00AC3D22" w:rsidP="00223F18">
            <w:pPr>
              <w:jc w:val="center"/>
              <w:rPr>
                <w:rFonts w:ascii="Times New Roman" w:hAnsi="Times New Roman" w:cs="Times New Roman"/>
                <w:sz w:val="24"/>
                <w:szCs w:val="24"/>
                <w:lang w:eastAsia="ru-RU"/>
              </w:rPr>
            </w:pPr>
            <w:r w:rsidRPr="001C5DB4">
              <w:rPr>
                <w:rFonts w:ascii="Times New Roman" w:hAnsi="Times New Roman" w:cs="Times New Roman"/>
                <w:sz w:val="24"/>
                <w:szCs w:val="24"/>
                <w:lang w:eastAsia="ru-RU"/>
              </w:rPr>
              <w:t>465 °С, 12 ч</w:t>
            </w:r>
          </w:p>
        </w:tc>
        <w:tc>
          <w:tcPr>
            <w:tcW w:w="3582" w:type="dxa"/>
          </w:tcPr>
          <w:p w:rsidR="00AC3D22" w:rsidRPr="001C5DB4" w:rsidRDefault="00AC3D22" w:rsidP="00223F18">
            <w:pPr>
              <w:jc w:val="center"/>
              <w:rPr>
                <w:rFonts w:ascii="Times New Roman" w:hAnsi="Times New Roman" w:cs="Times New Roman"/>
                <w:sz w:val="24"/>
                <w:szCs w:val="24"/>
                <w:lang w:eastAsia="ru-RU"/>
              </w:rPr>
            </w:pPr>
            <w:r w:rsidRPr="001C5DB4">
              <w:rPr>
                <w:rFonts w:ascii="Times New Roman" w:hAnsi="Times New Roman" w:cs="Times New Roman"/>
                <w:sz w:val="24"/>
                <w:szCs w:val="24"/>
                <w:lang w:eastAsia="ru-RU"/>
              </w:rPr>
              <w:t>1,05</w:t>
            </w:r>
          </w:p>
        </w:tc>
      </w:tr>
    </w:tbl>
    <w:p w:rsidR="00223F18" w:rsidRDefault="00223F18" w:rsidP="00AC3D22">
      <w:pPr>
        <w:spacing w:before="120" w:after="0" w:line="360" w:lineRule="auto"/>
        <w:ind w:firstLine="709"/>
        <w:jc w:val="both"/>
        <w:rPr>
          <w:rFonts w:ascii="Times New Roman" w:hAnsi="Times New Roman" w:cs="Times New Roman"/>
          <w:sz w:val="28"/>
          <w:szCs w:val="24"/>
        </w:rPr>
      </w:pPr>
    </w:p>
    <w:p w:rsidR="00AC3D22" w:rsidRPr="00223F18" w:rsidRDefault="00AC3D22" w:rsidP="00AC3D22">
      <w:pPr>
        <w:spacing w:before="120" w:after="0" w:line="360" w:lineRule="auto"/>
        <w:ind w:firstLine="709"/>
        <w:jc w:val="both"/>
        <w:rPr>
          <w:rFonts w:ascii="Times New Roman" w:hAnsi="Times New Roman" w:cs="Times New Roman"/>
          <w:sz w:val="28"/>
          <w:szCs w:val="24"/>
        </w:rPr>
      </w:pPr>
      <w:r w:rsidRPr="00223F18">
        <w:rPr>
          <w:rFonts w:ascii="Times New Roman" w:hAnsi="Times New Roman" w:cs="Times New Roman"/>
          <w:sz w:val="28"/>
          <w:szCs w:val="24"/>
        </w:rPr>
        <w:t>Затем эффективность гомогенизации резко падает (12–17 % за последующие 24-30 ч), поскольку уменьшается скорость диффузии вследствие уменьшения градиента концентрации по объему зерна. Режим №5 обеспечивает наилучшую растворимость интерметаллидных фаз за счет большей продолжительности выдержки. Применение двухступенчатого режима (№3) также обеспечивает эффективное растворение неравновесных фаз (0,80 % объем.) [2</w:t>
      </w:r>
      <w:r w:rsidR="0007367A" w:rsidRPr="00223F18">
        <w:rPr>
          <w:rFonts w:ascii="Times New Roman" w:hAnsi="Times New Roman" w:cs="Times New Roman"/>
          <w:sz w:val="28"/>
          <w:szCs w:val="24"/>
        </w:rPr>
        <w:t>3</w:t>
      </w:r>
      <w:r w:rsidRPr="00223F18">
        <w:rPr>
          <w:rFonts w:ascii="Times New Roman" w:hAnsi="Times New Roman" w:cs="Times New Roman"/>
          <w:sz w:val="28"/>
          <w:szCs w:val="24"/>
        </w:rPr>
        <w:t>].</w:t>
      </w:r>
    </w:p>
    <w:p w:rsidR="001C5DB4" w:rsidRPr="00223F18" w:rsidRDefault="00EC2D2A" w:rsidP="00AC3D22">
      <w:pPr>
        <w:spacing w:before="120" w:after="0" w:line="360" w:lineRule="auto"/>
        <w:ind w:firstLine="709"/>
        <w:jc w:val="both"/>
        <w:rPr>
          <w:rFonts w:ascii="Times New Roman" w:hAnsi="Times New Roman" w:cs="Times New Roman"/>
          <w:sz w:val="28"/>
          <w:szCs w:val="24"/>
        </w:rPr>
      </w:pPr>
      <w:r w:rsidRPr="00223F18">
        <w:rPr>
          <w:rFonts w:ascii="Times New Roman" w:hAnsi="Times New Roman" w:cs="Times New Roman"/>
          <w:sz w:val="28"/>
          <w:szCs w:val="24"/>
        </w:rPr>
        <w:t>Проведен микрорентгеноспектральный анализ слитка, гомогенизированного по двухступенчатому режиму №3 и охлажденного в воде. Установлено, что в структуре присутствуют исключительно светлые частицы нерастворимой фазы Al</w:t>
      </w:r>
      <w:r w:rsidRPr="00223F18">
        <w:rPr>
          <w:rFonts w:ascii="Times New Roman" w:hAnsi="Times New Roman" w:cs="Times New Roman"/>
          <w:sz w:val="28"/>
          <w:szCs w:val="24"/>
          <w:vertAlign w:val="subscript"/>
        </w:rPr>
        <w:t>7</w:t>
      </w:r>
      <w:r w:rsidRPr="00223F18">
        <w:rPr>
          <w:rFonts w:ascii="Times New Roman" w:hAnsi="Times New Roman" w:cs="Times New Roman"/>
          <w:sz w:val="28"/>
          <w:szCs w:val="24"/>
        </w:rPr>
        <w:t>Cu</w:t>
      </w:r>
      <w:r w:rsidRPr="00223F18">
        <w:rPr>
          <w:rFonts w:ascii="Times New Roman" w:hAnsi="Times New Roman" w:cs="Times New Roman"/>
          <w:sz w:val="28"/>
          <w:szCs w:val="24"/>
          <w:vertAlign w:val="subscript"/>
        </w:rPr>
        <w:t>2</w:t>
      </w:r>
      <w:r w:rsidRPr="00223F18">
        <w:rPr>
          <w:rFonts w:ascii="Times New Roman" w:hAnsi="Times New Roman" w:cs="Times New Roman"/>
          <w:sz w:val="28"/>
          <w:szCs w:val="24"/>
        </w:rPr>
        <w:t>Fe (рисунок 4).</w:t>
      </w:r>
    </w:p>
    <w:p w:rsidR="00223F18" w:rsidRDefault="00223F18" w:rsidP="00BE680E">
      <w:pPr>
        <w:spacing w:after="0" w:line="360" w:lineRule="auto"/>
        <w:ind w:right="4392" w:firstLine="709"/>
        <w:jc w:val="both"/>
        <w:rPr>
          <w:rFonts w:ascii="Times New Roman" w:hAnsi="Times New Roman" w:cs="Times New Roman"/>
          <w:sz w:val="24"/>
          <w:szCs w:val="24"/>
        </w:rPr>
      </w:pPr>
    </w:p>
    <w:p w:rsidR="00223F18" w:rsidRDefault="00223F18" w:rsidP="00BE680E">
      <w:pPr>
        <w:spacing w:after="0" w:line="360" w:lineRule="auto"/>
        <w:ind w:right="4392" w:firstLine="709"/>
        <w:jc w:val="both"/>
        <w:rPr>
          <w:rFonts w:ascii="Times New Roman" w:hAnsi="Times New Roman" w:cs="Times New Roman"/>
          <w:sz w:val="24"/>
          <w:szCs w:val="24"/>
        </w:rPr>
      </w:pPr>
    </w:p>
    <w:p w:rsidR="00223F18" w:rsidRDefault="00223F18" w:rsidP="00BE680E">
      <w:pPr>
        <w:spacing w:after="0" w:line="360" w:lineRule="auto"/>
        <w:ind w:right="4392" w:firstLine="709"/>
        <w:jc w:val="both"/>
        <w:rPr>
          <w:rFonts w:ascii="Times New Roman" w:hAnsi="Times New Roman" w:cs="Times New Roman"/>
          <w:sz w:val="24"/>
          <w:szCs w:val="24"/>
        </w:rPr>
      </w:pPr>
    </w:p>
    <w:p w:rsidR="00223F18" w:rsidRDefault="00223F18" w:rsidP="00BE680E">
      <w:pPr>
        <w:spacing w:after="0" w:line="360" w:lineRule="auto"/>
        <w:ind w:right="4392" w:firstLine="709"/>
        <w:jc w:val="both"/>
        <w:rPr>
          <w:rFonts w:ascii="Times New Roman" w:hAnsi="Times New Roman" w:cs="Times New Roman"/>
          <w:sz w:val="24"/>
          <w:szCs w:val="24"/>
        </w:rPr>
      </w:pPr>
    </w:p>
    <w:p w:rsidR="00223F18" w:rsidRDefault="00223F18" w:rsidP="00BE680E">
      <w:pPr>
        <w:spacing w:after="0" w:line="360" w:lineRule="auto"/>
        <w:ind w:right="4392" w:firstLine="709"/>
        <w:jc w:val="both"/>
        <w:rPr>
          <w:rFonts w:ascii="Times New Roman" w:hAnsi="Times New Roman" w:cs="Times New Roman"/>
          <w:sz w:val="24"/>
          <w:szCs w:val="24"/>
        </w:rPr>
      </w:pPr>
    </w:p>
    <w:p w:rsidR="00223F18" w:rsidRDefault="00223F18" w:rsidP="00BE680E">
      <w:pPr>
        <w:spacing w:after="0" w:line="360" w:lineRule="auto"/>
        <w:ind w:right="4392" w:firstLine="709"/>
        <w:jc w:val="both"/>
        <w:rPr>
          <w:rFonts w:ascii="Times New Roman" w:hAnsi="Times New Roman" w:cs="Times New Roman"/>
          <w:sz w:val="24"/>
          <w:szCs w:val="24"/>
        </w:rPr>
      </w:pPr>
    </w:p>
    <w:p w:rsidR="00223F18" w:rsidRDefault="00223F18" w:rsidP="00223F18">
      <w:pPr>
        <w:spacing w:after="120" w:line="360" w:lineRule="auto"/>
        <w:jc w:val="center"/>
        <w:rPr>
          <w:rFonts w:ascii="Times New Roman" w:hAnsi="Times New Roman" w:cs="Times New Roman"/>
          <w:sz w:val="24"/>
          <w:szCs w:val="24"/>
        </w:rPr>
      </w:pPr>
      <w:r>
        <w:rPr>
          <w:noProof/>
          <w:lang w:eastAsia="ru-RU"/>
        </w:rPr>
        <w:lastRenderedPageBreak/>
        <w:drawing>
          <wp:inline distT="0" distB="0" distL="0" distR="0">
            <wp:extent cx="3564106" cy="2923954"/>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63979" cy="2923850"/>
                    </a:xfrm>
                    <a:prstGeom prst="rect">
                      <a:avLst/>
                    </a:prstGeom>
                  </pic:spPr>
                </pic:pic>
              </a:graphicData>
            </a:graphic>
          </wp:inline>
        </w:drawing>
      </w:r>
    </w:p>
    <w:p w:rsidR="00223F18" w:rsidRDefault="00223F18" w:rsidP="00223F18">
      <w:pPr>
        <w:spacing w:after="120" w:line="360" w:lineRule="auto"/>
        <w:jc w:val="center"/>
      </w:pPr>
      <w:r w:rsidRPr="00BE680E">
        <w:rPr>
          <w:rFonts w:ascii="Times New Roman" w:hAnsi="Times New Roman" w:cs="Times New Roman"/>
          <w:sz w:val="24"/>
          <w:szCs w:val="24"/>
        </w:rPr>
        <w:t>Рис</w:t>
      </w:r>
      <w:r>
        <w:rPr>
          <w:rFonts w:ascii="Times New Roman" w:hAnsi="Times New Roman" w:cs="Times New Roman"/>
          <w:sz w:val="24"/>
          <w:szCs w:val="24"/>
        </w:rPr>
        <w:t>.</w:t>
      </w:r>
      <w:r w:rsidRPr="00BE680E">
        <w:rPr>
          <w:rFonts w:ascii="Times New Roman" w:hAnsi="Times New Roman" w:cs="Times New Roman"/>
          <w:sz w:val="24"/>
          <w:szCs w:val="24"/>
        </w:rPr>
        <w:t xml:space="preserve"> </w:t>
      </w:r>
      <w:r>
        <w:rPr>
          <w:rFonts w:ascii="Times New Roman" w:hAnsi="Times New Roman" w:cs="Times New Roman"/>
          <w:sz w:val="24"/>
          <w:szCs w:val="24"/>
        </w:rPr>
        <w:t>4</w:t>
      </w:r>
      <w:r w:rsidRPr="00BE680E">
        <w:rPr>
          <w:rFonts w:ascii="Times New Roman" w:hAnsi="Times New Roman" w:cs="Times New Roman"/>
          <w:sz w:val="24"/>
          <w:szCs w:val="24"/>
        </w:rPr>
        <w:t xml:space="preserve"> – Структура слитка из сплава 1933 в гомогенизированном состоянии по режиму №3, выделены области, химический соста</w:t>
      </w:r>
      <w:r>
        <w:rPr>
          <w:rFonts w:ascii="Times New Roman" w:hAnsi="Times New Roman" w:cs="Times New Roman"/>
          <w:sz w:val="24"/>
          <w:szCs w:val="24"/>
        </w:rPr>
        <w:t>в которых приведен в таблице 4</w:t>
      </w:r>
      <w:r w:rsidRPr="00BE680E">
        <w:rPr>
          <w:rFonts w:ascii="Times New Roman" w:hAnsi="Times New Roman" w:cs="Times New Roman"/>
          <w:sz w:val="24"/>
          <w:szCs w:val="24"/>
        </w:rPr>
        <w:t>.</w:t>
      </w:r>
    </w:p>
    <w:p w:rsidR="00223F18" w:rsidRDefault="00223F18" w:rsidP="00BE680E">
      <w:pPr>
        <w:spacing w:after="0" w:line="360" w:lineRule="auto"/>
        <w:ind w:right="4392" w:firstLine="709"/>
        <w:jc w:val="both"/>
        <w:rPr>
          <w:rFonts w:ascii="Times New Roman" w:hAnsi="Times New Roman" w:cs="Times New Roman"/>
          <w:sz w:val="24"/>
          <w:szCs w:val="24"/>
        </w:rPr>
      </w:pPr>
    </w:p>
    <w:p w:rsidR="00EC2D2A" w:rsidRPr="00223F18" w:rsidRDefault="00EC2D2A" w:rsidP="00223F18">
      <w:pPr>
        <w:spacing w:after="0" w:line="360" w:lineRule="auto"/>
        <w:ind w:right="-2" w:firstLine="709"/>
        <w:jc w:val="both"/>
        <w:rPr>
          <w:rFonts w:ascii="Times New Roman" w:hAnsi="Times New Roman" w:cs="Times New Roman"/>
          <w:sz w:val="28"/>
          <w:szCs w:val="24"/>
        </w:rPr>
      </w:pPr>
      <w:r w:rsidRPr="00223F18">
        <w:rPr>
          <w:rFonts w:ascii="Times New Roman" w:hAnsi="Times New Roman" w:cs="Times New Roman"/>
          <w:sz w:val="28"/>
          <w:szCs w:val="24"/>
        </w:rPr>
        <w:t>Уменьшение объемной доли данной фазы возможно, только при ограничении содержания примеси железа в сплаве 1933. Все остальные неравновесные фазы, содержащие атомы основных компонентов, растворе</w:t>
      </w:r>
      <w:r w:rsidR="00BE680E" w:rsidRPr="00223F18">
        <w:rPr>
          <w:rFonts w:ascii="Times New Roman" w:hAnsi="Times New Roman" w:cs="Times New Roman"/>
          <w:sz w:val="28"/>
          <w:szCs w:val="24"/>
        </w:rPr>
        <w:t xml:space="preserve">ны при гомогенизации (таблица </w:t>
      </w:r>
      <w:r w:rsidRPr="00223F18">
        <w:rPr>
          <w:rFonts w:ascii="Times New Roman" w:hAnsi="Times New Roman" w:cs="Times New Roman"/>
          <w:sz w:val="28"/>
          <w:szCs w:val="24"/>
        </w:rPr>
        <w:t>4).</w:t>
      </w:r>
    </w:p>
    <w:p w:rsidR="00BE680E" w:rsidRPr="00223F18" w:rsidRDefault="00BE680E" w:rsidP="00223F18">
      <w:pPr>
        <w:spacing w:after="0" w:line="360" w:lineRule="auto"/>
        <w:ind w:right="-2" w:firstLine="709"/>
        <w:jc w:val="both"/>
        <w:rPr>
          <w:rFonts w:ascii="Times New Roman" w:hAnsi="Times New Roman" w:cs="Times New Roman"/>
          <w:sz w:val="28"/>
          <w:szCs w:val="24"/>
        </w:rPr>
      </w:pPr>
      <w:r w:rsidRPr="00223F18">
        <w:rPr>
          <w:rFonts w:ascii="Times New Roman" w:hAnsi="Times New Roman" w:cs="Times New Roman"/>
          <w:sz w:val="28"/>
          <w:szCs w:val="24"/>
        </w:rPr>
        <w:t>Методами просвечивающей электронной микроскопии (ПЭМ) исследован распад пересыщенного твердого раствора циркония в сплаве 1933 после различных режимов гомогенизации (рисунок 5).</w:t>
      </w:r>
    </w:p>
    <w:p w:rsidR="00AC3D22" w:rsidRDefault="00AC3D22" w:rsidP="00AC3D22">
      <w:pPr>
        <w:spacing w:after="120" w:line="360" w:lineRule="auto"/>
        <w:ind w:firstLine="709"/>
        <w:jc w:val="both"/>
        <w:rPr>
          <w:rFonts w:ascii="Times New Roman" w:hAnsi="Times New Roman" w:cs="Times New Roman"/>
          <w:sz w:val="28"/>
          <w:szCs w:val="24"/>
        </w:rPr>
      </w:pPr>
      <w:r w:rsidRPr="00223F18">
        <w:rPr>
          <w:rFonts w:ascii="Times New Roman" w:hAnsi="Times New Roman" w:cs="Times New Roman"/>
          <w:sz w:val="28"/>
          <w:szCs w:val="24"/>
        </w:rPr>
        <w:t>Проведен количественный анализ тонкой структуры, определен средний размер и плотность выделений дисперсоидов Al</w:t>
      </w:r>
      <w:r w:rsidRPr="00223F18">
        <w:rPr>
          <w:rFonts w:ascii="Times New Roman" w:hAnsi="Times New Roman" w:cs="Times New Roman"/>
          <w:sz w:val="28"/>
          <w:szCs w:val="24"/>
          <w:vertAlign w:val="subscript"/>
        </w:rPr>
        <w:t>3</w:t>
      </w:r>
      <w:r w:rsidRPr="00223F18">
        <w:rPr>
          <w:rFonts w:ascii="Times New Roman" w:hAnsi="Times New Roman" w:cs="Times New Roman"/>
          <w:sz w:val="28"/>
          <w:szCs w:val="24"/>
        </w:rPr>
        <w:t xml:space="preserve">Zr после различных режимов гомогенизационного отжига (таблица 5). Из таблицы №5 и темнопольных изображений структуры видно, что при увеличении продолжительности гомогенизации при температуре 460 </w:t>
      </w:r>
      <w:r w:rsidRPr="00223F18">
        <w:rPr>
          <w:rFonts w:ascii="Times New Roman" w:hAnsi="Times New Roman" w:cs="Times New Roman"/>
          <w:sz w:val="28"/>
          <w:szCs w:val="24"/>
          <w:lang w:eastAsia="ru-RU"/>
        </w:rPr>
        <w:t>°С</w:t>
      </w:r>
      <w:r w:rsidRPr="00223F18">
        <w:rPr>
          <w:rFonts w:ascii="Times New Roman" w:hAnsi="Times New Roman" w:cs="Times New Roman"/>
          <w:sz w:val="28"/>
          <w:szCs w:val="24"/>
        </w:rPr>
        <w:t xml:space="preserve"> с 4 до 36 часов плотность выделений и их средний размер увеличивается (с 13,85 до 23,13 нм). При этом максимальная плотность выделений получена после двухступенчатой гомогенизации.</w:t>
      </w:r>
    </w:p>
    <w:p w:rsidR="00223F18" w:rsidRPr="00223F18" w:rsidRDefault="00223F18" w:rsidP="00AC3D22">
      <w:pPr>
        <w:spacing w:after="120" w:line="360" w:lineRule="auto"/>
        <w:ind w:firstLine="709"/>
        <w:jc w:val="both"/>
        <w:rPr>
          <w:rFonts w:ascii="Times New Roman" w:hAnsi="Times New Roman" w:cs="Times New Roman"/>
          <w:sz w:val="28"/>
          <w:szCs w:val="24"/>
        </w:rPr>
      </w:pPr>
    </w:p>
    <w:p w:rsidR="00223F18" w:rsidRDefault="00BE680E" w:rsidP="00223F18">
      <w:pPr>
        <w:spacing w:before="120" w:after="0" w:line="360" w:lineRule="auto"/>
        <w:jc w:val="right"/>
        <w:rPr>
          <w:rFonts w:ascii="Times New Roman" w:hAnsi="Times New Roman" w:cs="Times New Roman"/>
          <w:sz w:val="24"/>
          <w:szCs w:val="24"/>
        </w:rPr>
      </w:pPr>
      <w:r>
        <w:rPr>
          <w:rFonts w:ascii="Times New Roman" w:hAnsi="Times New Roman" w:cs="Times New Roman"/>
          <w:sz w:val="24"/>
          <w:szCs w:val="24"/>
        </w:rPr>
        <w:lastRenderedPageBreak/>
        <w:t xml:space="preserve">Таблица </w:t>
      </w:r>
      <w:r w:rsidR="00223F18">
        <w:rPr>
          <w:rFonts w:ascii="Times New Roman" w:hAnsi="Times New Roman" w:cs="Times New Roman"/>
          <w:sz w:val="24"/>
          <w:szCs w:val="24"/>
        </w:rPr>
        <w:t>4</w:t>
      </w:r>
      <w:r w:rsidR="00EC2D2A" w:rsidRPr="00BE680E">
        <w:rPr>
          <w:rFonts w:ascii="Times New Roman" w:hAnsi="Times New Roman" w:cs="Times New Roman"/>
          <w:sz w:val="24"/>
          <w:szCs w:val="24"/>
        </w:rPr>
        <w:t xml:space="preserve"> </w:t>
      </w:r>
    </w:p>
    <w:p w:rsidR="00EC2D2A" w:rsidRPr="00BE680E" w:rsidRDefault="00EC2D2A" w:rsidP="00223F18">
      <w:pPr>
        <w:spacing w:before="120" w:after="0" w:line="360" w:lineRule="auto"/>
        <w:jc w:val="center"/>
        <w:rPr>
          <w:rFonts w:ascii="Times New Roman" w:hAnsi="Times New Roman" w:cs="Times New Roman"/>
          <w:sz w:val="24"/>
          <w:szCs w:val="24"/>
        </w:rPr>
      </w:pPr>
      <w:r w:rsidRPr="00BE680E">
        <w:rPr>
          <w:rFonts w:ascii="Times New Roman" w:hAnsi="Times New Roman" w:cs="Times New Roman"/>
          <w:sz w:val="24"/>
          <w:szCs w:val="24"/>
        </w:rPr>
        <w:t>Локальный химический состав фаз и твердого раствора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03"/>
        <w:gridCol w:w="910"/>
        <w:gridCol w:w="911"/>
        <w:gridCol w:w="911"/>
        <w:gridCol w:w="911"/>
        <w:gridCol w:w="911"/>
        <w:gridCol w:w="911"/>
        <w:gridCol w:w="1818"/>
      </w:tblGrid>
      <w:tr w:rsidR="00EC2D2A" w:rsidRPr="00BE680E" w:rsidTr="002F156B">
        <w:trPr>
          <w:trHeight w:val="300"/>
          <w:jc w:val="center"/>
        </w:trPr>
        <w:tc>
          <w:tcPr>
            <w:tcW w:w="2205"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bCs/>
                <w:color w:val="000000"/>
                <w:sz w:val="24"/>
                <w:szCs w:val="24"/>
                <w:lang w:eastAsia="ru-RU"/>
              </w:rPr>
            </w:pPr>
            <w:r w:rsidRPr="00BE680E">
              <w:rPr>
                <w:rFonts w:ascii="Times New Roman" w:eastAsia="Times New Roman" w:hAnsi="Times New Roman" w:cs="Times New Roman"/>
                <w:bCs/>
                <w:color w:val="000000"/>
                <w:sz w:val="24"/>
                <w:szCs w:val="24"/>
                <w:lang w:eastAsia="ru-RU"/>
              </w:rPr>
              <w:t>№ спектра</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bCs/>
                <w:color w:val="000000"/>
                <w:sz w:val="24"/>
                <w:szCs w:val="24"/>
                <w:lang w:eastAsia="ru-RU"/>
              </w:rPr>
            </w:pPr>
            <w:r w:rsidRPr="00BE680E">
              <w:rPr>
                <w:rFonts w:ascii="Times New Roman" w:eastAsia="Times New Roman" w:hAnsi="Times New Roman" w:cs="Times New Roman"/>
                <w:bCs/>
                <w:color w:val="000000"/>
                <w:sz w:val="24"/>
                <w:szCs w:val="24"/>
                <w:lang w:eastAsia="ru-RU"/>
              </w:rPr>
              <w:t>Mg</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bCs/>
                <w:color w:val="000000"/>
                <w:sz w:val="24"/>
                <w:szCs w:val="24"/>
                <w:lang w:eastAsia="ru-RU"/>
              </w:rPr>
            </w:pPr>
            <w:r w:rsidRPr="00BE680E">
              <w:rPr>
                <w:rFonts w:ascii="Times New Roman" w:eastAsia="Times New Roman" w:hAnsi="Times New Roman" w:cs="Times New Roman"/>
                <w:bCs/>
                <w:color w:val="000000"/>
                <w:sz w:val="24"/>
                <w:szCs w:val="24"/>
                <w:lang w:eastAsia="ru-RU"/>
              </w:rPr>
              <w:t>Al</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bCs/>
                <w:color w:val="000000"/>
                <w:sz w:val="24"/>
                <w:szCs w:val="24"/>
                <w:lang w:eastAsia="ru-RU"/>
              </w:rPr>
            </w:pPr>
            <w:r w:rsidRPr="00BE680E">
              <w:rPr>
                <w:rFonts w:ascii="Times New Roman" w:eastAsia="Times New Roman" w:hAnsi="Times New Roman" w:cs="Times New Roman"/>
                <w:bCs/>
                <w:color w:val="000000"/>
                <w:sz w:val="24"/>
                <w:szCs w:val="24"/>
                <w:lang w:eastAsia="ru-RU"/>
              </w:rPr>
              <w:t>Si</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bCs/>
                <w:color w:val="000000"/>
                <w:sz w:val="24"/>
                <w:szCs w:val="24"/>
                <w:lang w:eastAsia="ru-RU"/>
              </w:rPr>
            </w:pPr>
            <w:r w:rsidRPr="00BE680E">
              <w:rPr>
                <w:rFonts w:ascii="Times New Roman" w:eastAsia="Times New Roman" w:hAnsi="Times New Roman" w:cs="Times New Roman"/>
                <w:bCs/>
                <w:color w:val="000000"/>
                <w:sz w:val="24"/>
                <w:szCs w:val="24"/>
                <w:lang w:eastAsia="ru-RU"/>
              </w:rPr>
              <w:t>Fe</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bCs/>
                <w:color w:val="000000"/>
                <w:sz w:val="24"/>
                <w:szCs w:val="24"/>
                <w:lang w:eastAsia="ru-RU"/>
              </w:rPr>
            </w:pPr>
            <w:r w:rsidRPr="00BE680E">
              <w:rPr>
                <w:rFonts w:ascii="Times New Roman" w:eastAsia="Times New Roman" w:hAnsi="Times New Roman" w:cs="Times New Roman"/>
                <w:bCs/>
                <w:color w:val="000000"/>
                <w:sz w:val="24"/>
                <w:szCs w:val="24"/>
                <w:lang w:eastAsia="ru-RU"/>
              </w:rPr>
              <w:t>Cu</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bCs/>
                <w:color w:val="000000"/>
                <w:sz w:val="24"/>
                <w:szCs w:val="24"/>
                <w:lang w:eastAsia="ru-RU"/>
              </w:rPr>
            </w:pPr>
            <w:r w:rsidRPr="00BE680E">
              <w:rPr>
                <w:rFonts w:ascii="Times New Roman" w:eastAsia="Times New Roman" w:hAnsi="Times New Roman" w:cs="Times New Roman"/>
                <w:bCs/>
                <w:color w:val="000000"/>
                <w:sz w:val="24"/>
                <w:szCs w:val="24"/>
                <w:lang w:eastAsia="ru-RU"/>
              </w:rPr>
              <w:t>Zn</w:t>
            </w:r>
          </w:p>
        </w:tc>
        <w:tc>
          <w:tcPr>
            <w:tcW w:w="1998"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bCs/>
                <w:color w:val="000000"/>
                <w:sz w:val="24"/>
                <w:szCs w:val="24"/>
                <w:lang w:eastAsia="ru-RU"/>
              </w:rPr>
            </w:pPr>
            <w:r w:rsidRPr="00BE680E">
              <w:rPr>
                <w:rFonts w:ascii="Times New Roman" w:eastAsia="Times New Roman" w:hAnsi="Times New Roman" w:cs="Times New Roman"/>
                <w:bCs/>
                <w:color w:val="000000"/>
                <w:sz w:val="24"/>
                <w:szCs w:val="24"/>
                <w:lang w:eastAsia="ru-RU"/>
              </w:rPr>
              <w:t>Фаза</w:t>
            </w:r>
          </w:p>
        </w:tc>
      </w:tr>
      <w:tr w:rsidR="00EC2D2A" w:rsidRPr="00BE680E" w:rsidTr="002F156B">
        <w:trPr>
          <w:trHeight w:val="300"/>
          <w:jc w:val="center"/>
        </w:trPr>
        <w:tc>
          <w:tcPr>
            <w:tcW w:w="2205"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val="en-US" w:eastAsia="ru-RU"/>
              </w:rPr>
            </w:pPr>
            <w:r w:rsidRPr="00BE680E">
              <w:rPr>
                <w:rFonts w:ascii="Times New Roman" w:eastAsia="Times New Roman" w:hAnsi="Times New Roman" w:cs="Times New Roman"/>
                <w:color w:val="000000"/>
                <w:sz w:val="24"/>
                <w:szCs w:val="24"/>
                <w:lang w:eastAsia="ru-RU"/>
              </w:rPr>
              <w:t>1</w:t>
            </w:r>
            <w:r w:rsidRPr="00BE680E">
              <w:rPr>
                <w:rFonts w:ascii="Times New Roman" w:eastAsia="Times New Roman" w:hAnsi="Times New Roman" w:cs="Times New Roman"/>
                <w:color w:val="000000"/>
                <w:sz w:val="24"/>
                <w:szCs w:val="24"/>
                <w:lang w:val="en-US" w:eastAsia="ru-RU"/>
              </w:rPr>
              <w:t>5</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val="en-US" w:eastAsia="ru-RU"/>
              </w:rPr>
            </w:pPr>
            <w:r w:rsidRPr="00BE680E">
              <w:rPr>
                <w:rFonts w:ascii="Times New Roman" w:eastAsia="Times New Roman" w:hAnsi="Times New Roman" w:cs="Times New Roman"/>
                <w:color w:val="000000"/>
                <w:sz w:val="24"/>
                <w:szCs w:val="24"/>
                <w:lang w:val="en-US" w:eastAsia="ru-RU"/>
              </w:rPr>
              <w:t>-</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53.8</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2.6</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28.9</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12.6</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0,6</w:t>
            </w:r>
          </w:p>
        </w:tc>
        <w:tc>
          <w:tcPr>
            <w:tcW w:w="1998" w:type="dxa"/>
            <w:shd w:val="clear" w:color="auto" w:fill="auto"/>
            <w:noWrap/>
            <w:vAlign w:val="bottom"/>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hAnsi="Times New Roman" w:cs="Times New Roman"/>
                <w:sz w:val="24"/>
                <w:szCs w:val="24"/>
              </w:rPr>
              <w:t>Al</w:t>
            </w:r>
            <w:r w:rsidRPr="00BE680E">
              <w:rPr>
                <w:rFonts w:ascii="Times New Roman" w:hAnsi="Times New Roman" w:cs="Times New Roman"/>
                <w:sz w:val="24"/>
                <w:szCs w:val="24"/>
                <w:vertAlign w:val="subscript"/>
              </w:rPr>
              <w:t>7</w:t>
            </w:r>
            <w:r w:rsidRPr="00BE680E">
              <w:rPr>
                <w:rFonts w:ascii="Times New Roman" w:hAnsi="Times New Roman" w:cs="Times New Roman"/>
                <w:sz w:val="24"/>
                <w:szCs w:val="24"/>
              </w:rPr>
              <w:t>Cu</w:t>
            </w:r>
            <w:r w:rsidRPr="00BE680E">
              <w:rPr>
                <w:rFonts w:ascii="Times New Roman" w:hAnsi="Times New Roman" w:cs="Times New Roman"/>
                <w:sz w:val="24"/>
                <w:szCs w:val="24"/>
                <w:vertAlign w:val="subscript"/>
              </w:rPr>
              <w:t>2</w:t>
            </w:r>
            <w:r w:rsidRPr="00BE680E">
              <w:rPr>
                <w:rFonts w:ascii="Times New Roman" w:hAnsi="Times New Roman" w:cs="Times New Roman"/>
                <w:sz w:val="24"/>
                <w:szCs w:val="24"/>
              </w:rPr>
              <w:t>Fe</w:t>
            </w:r>
          </w:p>
        </w:tc>
      </w:tr>
      <w:tr w:rsidR="00EC2D2A" w:rsidRPr="00BE680E" w:rsidTr="002F156B">
        <w:trPr>
          <w:trHeight w:val="300"/>
          <w:jc w:val="center"/>
        </w:trPr>
        <w:tc>
          <w:tcPr>
            <w:tcW w:w="2205"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16</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val="en-US" w:eastAsia="ru-RU"/>
              </w:rPr>
            </w:pPr>
            <w:r w:rsidRPr="00BE680E">
              <w:rPr>
                <w:rFonts w:ascii="Times New Roman" w:eastAsia="Times New Roman" w:hAnsi="Times New Roman" w:cs="Times New Roman"/>
                <w:color w:val="000000"/>
                <w:sz w:val="24"/>
                <w:szCs w:val="24"/>
                <w:lang w:val="en-US" w:eastAsia="ru-RU"/>
              </w:rPr>
              <w:t>-</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53.9</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2.3</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27.1</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14.3</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0,7</w:t>
            </w:r>
          </w:p>
        </w:tc>
        <w:tc>
          <w:tcPr>
            <w:tcW w:w="1998" w:type="dxa"/>
            <w:shd w:val="clear" w:color="auto" w:fill="auto"/>
            <w:noWrap/>
            <w:vAlign w:val="bottom"/>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hAnsi="Times New Roman" w:cs="Times New Roman"/>
                <w:sz w:val="24"/>
                <w:szCs w:val="24"/>
              </w:rPr>
              <w:t>Al</w:t>
            </w:r>
            <w:r w:rsidRPr="00BE680E">
              <w:rPr>
                <w:rFonts w:ascii="Times New Roman" w:hAnsi="Times New Roman" w:cs="Times New Roman"/>
                <w:sz w:val="24"/>
                <w:szCs w:val="24"/>
                <w:vertAlign w:val="subscript"/>
              </w:rPr>
              <w:t>7</w:t>
            </w:r>
            <w:r w:rsidRPr="00BE680E">
              <w:rPr>
                <w:rFonts w:ascii="Times New Roman" w:hAnsi="Times New Roman" w:cs="Times New Roman"/>
                <w:sz w:val="24"/>
                <w:szCs w:val="24"/>
              </w:rPr>
              <w:t>Cu</w:t>
            </w:r>
            <w:r w:rsidRPr="00BE680E">
              <w:rPr>
                <w:rFonts w:ascii="Times New Roman" w:hAnsi="Times New Roman" w:cs="Times New Roman"/>
                <w:sz w:val="24"/>
                <w:szCs w:val="24"/>
                <w:vertAlign w:val="subscript"/>
              </w:rPr>
              <w:t>2</w:t>
            </w:r>
            <w:r w:rsidRPr="00BE680E">
              <w:rPr>
                <w:rFonts w:ascii="Times New Roman" w:hAnsi="Times New Roman" w:cs="Times New Roman"/>
                <w:sz w:val="24"/>
                <w:szCs w:val="24"/>
              </w:rPr>
              <w:t>Fe</w:t>
            </w:r>
          </w:p>
        </w:tc>
      </w:tr>
      <w:tr w:rsidR="00EC2D2A" w:rsidRPr="00BE680E" w:rsidTr="002F156B">
        <w:trPr>
          <w:trHeight w:val="300"/>
          <w:jc w:val="center"/>
        </w:trPr>
        <w:tc>
          <w:tcPr>
            <w:tcW w:w="2205"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17</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val="en-US" w:eastAsia="ru-RU"/>
              </w:rPr>
            </w:pPr>
            <w:r w:rsidRPr="00BE680E">
              <w:rPr>
                <w:rFonts w:ascii="Times New Roman" w:eastAsia="Times New Roman" w:hAnsi="Times New Roman" w:cs="Times New Roman"/>
                <w:color w:val="000000"/>
                <w:sz w:val="24"/>
                <w:szCs w:val="24"/>
                <w:lang w:val="en-US" w:eastAsia="ru-RU"/>
              </w:rPr>
              <w:t>-</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55.5</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2.7</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27.3</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12.3</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0,7</w:t>
            </w:r>
          </w:p>
        </w:tc>
        <w:tc>
          <w:tcPr>
            <w:tcW w:w="1998" w:type="dxa"/>
            <w:shd w:val="clear" w:color="auto" w:fill="auto"/>
            <w:noWrap/>
            <w:vAlign w:val="bottom"/>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hAnsi="Times New Roman" w:cs="Times New Roman"/>
                <w:sz w:val="24"/>
                <w:szCs w:val="24"/>
              </w:rPr>
              <w:t>Al</w:t>
            </w:r>
            <w:r w:rsidRPr="00BE680E">
              <w:rPr>
                <w:rFonts w:ascii="Times New Roman" w:hAnsi="Times New Roman" w:cs="Times New Roman"/>
                <w:sz w:val="24"/>
                <w:szCs w:val="24"/>
                <w:vertAlign w:val="subscript"/>
              </w:rPr>
              <w:t>7</w:t>
            </w:r>
            <w:r w:rsidRPr="00BE680E">
              <w:rPr>
                <w:rFonts w:ascii="Times New Roman" w:hAnsi="Times New Roman" w:cs="Times New Roman"/>
                <w:sz w:val="24"/>
                <w:szCs w:val="24"/>
              </w:rPr>
              <w:t>Cu</w:t>
            </w:r>
            <w:r w:rsidRPr="00BE680E">
              <w:rPr>
                <w:rFonts w:ascii="Times New Roman" w:hAnsi="Times New Roman" w:cs="Times New Roman"/>
                <w:sz w:val="24"/>
                <w:szCs w:val="24"/>
                <w:vertAlign w:val="subscript"/>
              </w:rPr>
              <w:t>2</w:t>
            </w:r>
            <w:r w:rsidRPr="00BE680E">
              <w:rPr>
                <w:rFonts w:ascii="Times New Roman" w:hAnsi="Times New Roman" w:cs="Times New Roman"/>
                <w:sz w:val="24"/>
                <w:szCs w:val="24"/>
              </w:rPr>
              <w:t>Fe</w:t>
            </w:r>
          </w:p>
        </w:tc>
      </w:tr>
      <w:tr w:rsidR="00EC2D2A" w:rsidRPr="00BE680E" w:rsidTr="002F156B">
        <w:trPr>
          <w:trHeight w:val="300"/>
          <w:jc w:val="center"/>
        </w:trPr>
        <w:tc>
          <w:tcPr>
            <w:tcW w:w="2205"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18</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1.9</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88.4</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val="en-US" w:eastAsia="ru-RU"/>
              </w:rPr>
            </w:pPr>
            <w:r w:rsidRPr="00BE680E">
              <w:rPr>
                <w:rFonts w:ascii="Times New Roman" w:eastAsia="Times New Roman" w:hAnsi="Times New Roman" w:cs="Times New Roman"/>
                <w:color w:val="000000"/>
                <w:sz w:val="24"/>
                <w:szCs w:val="24"/>
                <w:lang w:val="en-US" w:eastAsia="ru-RU"/>
              </w:rPr>
              <w:t>-</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val="en-US" w:eastAsia="ru-RU"/>
              </w:rPr>
            </w:pPr>
            <w:r w:rsidRPr="00BE680E">
              <w:rPr>
                <w:rFonts w:ascii="Times New Roman" w:eastAsia="Times New Roman" w:hAnsi="Times New Roman" w:cs="Times New Roman"/>
                <w:color w:val="000000"/>
                <w:sz w:val="24"/>
                <w:szCs w:val="24"/>
                <w:lang w:val="en-US" w:eastAsia="ru-RU"/>
              </w:rPr>
              <w:t>-</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1.0</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7.1</w:t>
            </w:r>
          </w:p>
        </w:tc>
        <w:tc>
          <w:tcPr>
            <w:tcW w:w="1998" w:type="dxa"/>
            <w:shd w:val="clear" w:color="auto" w:fill="auto"/>
            <w:noWrap/>
            <w:vAlign w:val="bottom"/>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α</w:t>
            </w:r>
          </w:p>
        </w:tc>
      </w:tr>
      <w:tr w:rsidR="00EC2D2A" w:rsidRPr="00BE680E" w:rsidTr="002F156B">
        <w:trPr>
          <w:trHeight w:val="300"/>
          <w:jc w:val="center"/>
        </w:trPr>
        <w:tc>
          <w:tcPr>
            <w:tcW w:w="2205"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19</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1.9</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88.5</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val="en-US" w:eastAsia="ru-RU"/>
              </w:rPr>
            </w:pPr>
            <w:r w:rsidRPr="00BE680E">
              <w:rPr>
                <w:rFonts w:ascii="Times New Roman" w:eastAsia="Times New Roman" w:hAnsi="Times New Roman" w:cs="Times New Roman"/>
                <w:color w:val="000000"/>
                <w:sz w:val="24"/>
                <w:szCs w:val="24"/>
                <w:lang w:val="en-US" w:eastAsia="ru-RU"/>
              </w:rPr>
              <w:t>-</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val="en-US" w:eastAsia="ru-RU"/>
              </w:rPr>
            </w:pPr>
            <w:r w:rsidRPr="00BE680E">
              <w:rPr>
                <w:rFonts w:ascii="Times New Roman" w:eastAsia="Times New Roman" w:hAnsi="Times New Roman" w:cs="Times New Roman"/>
                <w:color w:val="000000"/>
                <w:sz w:val="24"/>
                <w:szCs w:val="24"/>
                <w:lang w:val="en-US" w:eastAsia="ru-RU"/>
              </w:rPr>
              <w:t>-</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1.0</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val="en-US" w:eastAsia="ru-RU"/>
              </w:rPr>
              <w:t>7</w:t>
            </w:r>
            <w:r w:rsidRPr="00BE680E">
              <w:rPr>
                <w:rFonts w:ascii="Times New Roman" w:eastAsia="Times New Roman" w:hAnsi="Times New Roman" w:cs="Times New Roman"/>
                <w:color w:val="000000"/>
                <w:sz w:val="24"/>
                <w:szCs w:val="24"/>
                <w:lang w:eastAsia="ru-RU"/>
              </w:rPr>
              <w:t>.0</w:t>
            </w:r>
          </w:p>
        </w:tc>
        <w:tc>
          <w:tcPr>
            <w:tcW w:w="1998" w:type="dxa"/>
            <w:shd w:val="clear" w:color="auto" w:fill="auto"/>
            <w:noWrap/>
            <w:vAlign w:val="bottom"/>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α</w:t>
            </w:r>
          </w:p>
        </w:tc>
      </w:tr>
      <w:tr w:rsidR="00EC2D2A" w:rsidRPr="00BE680E" w:rsidTr="002F156B">
        <w:trPr>
          <w:trHeight w:val="300"/>
          <w:jc w:val="center"/>
        </w:trPr>
        <w:tc>
          <w:tcPr>
            <w:tcW w:w="2205"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20</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1.9</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88.2</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val="en-US" w:eastAsia="ru-RU"/>
              </w:rPr>
            </w:pPr>
            <w:r w:rsidRPr="00BE680E">
              <w:rPr>
                <w:rFonts w:ascii="Times New Roman" w:eastAsia="Times New Roman" w:hAnsi="Times New Roman" w:cs="Times New Roman"/>
                <w:color w:val="000000"/>
                <w:sz w:val="24"/>
                <w:szCs w:val="24"/>
                <w:lang w:val="en-US" w:eastAsia="ru-RU"/>
              </w:rPr>
              <w:t>-</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val="en-US" w:eastAsia="ru-RU"/>
              </w:rPr>
            </w:pPr>
            <w:r w:rsidRPr="00BE680E">
              <w:rPr>
                <w:rFonts w:ascii="Times New Roman" w:eastAsia="Times New Roman" w:hAnsi="Times New Roman" w:cs="Times New Roman"/>
                <w:color w:val="000000"/>
                <w:sz w:val="24"/>
                <w:szCs w:val="24"/>
                <w:lang w:val="en-US" w:eastAsia="ru-RU"/>
              </w:rPr>
              <w:t>-</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1.1</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7.1</w:t>
            </w:r>
          </w:p>
        </w:tc>
        <w:tc>
          <w:tcPr>
            <w:tcW w:w="1998" w:type="dxa"/>
            <w:shd w:val="clear" w:color="auto" w:fill="auto"/>
            <w:noWrap/>
            <w:vAlign w:val="bottom"/>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α</w:t>
            </w:r>
          </w:p>
        </w:tc>
      </w:tr>
      <w:tr w:rsidR="00EC2D2A" w:rsidRPr="00BE680E" w:rsidTr="002F156B">
        <w:trPr>
          <w:trHeight w:val="300"/>
          <w:jc w:val="center"/>
        </w:trPr>
        <w:tc>
          <w:tcPr>
            <w:tcW w:w="2205"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21</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1.8</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88.0</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val="en-US" w:eastAsia="ru-RU"/>
              </w:rPr>
            </w:pPr>
            <w:r w:rsidRPr="00BE680E">
              <w:rPr>
                <w:rFonts w:ascii="Times New Roman" w:eastAsia="Times New Roman" w:hAnsi="Times New Roman" w:cs="Times New Roman"/>
                <w:color w:val="000000"/>
                <w:sz w:val="24"/>
                <w:szCs w:val="24"/>
                <w:lang w:val="en-US" w:eastAsia="ru-RU"/>
              </w:rPr>
              <w:t>-</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val="en-US" w:eastAsia="ru-RU"/>
              </w:rPr>
            </w:pPr>
            <w:r w:rsidRPr="00BE680E">
              <w:rPr>
                <w:rFonts w:ascii="Times New Roman" w:eastAsia="Times New Roman" w:hAnsi="Times New Roman" w:cs="Times New Roman"/>
                <w:color w:val="000000"/>
                <w:sz w:val="24"/>
                <w:szCs w:val="24"/>
                <w:lang w:val="en-US" w:eastAsia="ru-RU"/>
              </w:rPr>
              <w:t>-</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1.0</w:t>
            </w:r>
          </w:p>
        </w:tc>
        <w:tc>
          <w:tcPr>
            <w:tcW w:w="989" w:type="dxa"/>
            <w:shd w:val="clear" w:color="auto" w:fill="auto"/>
            <w:noWrap/>
            <w:vAlign w:val="bottom"/>
            <w:hideMark/>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7.0</w:t>
            </w:r>
          </w:p>
        </w:tc>
        <w:tc>
          <w:tcPr>
            <w:tcW w:w="1998" w:type="dxa"/>
            <w:shd w:val="clear" w:color="auto" w:fill="auto"/>
            <w:noWrap/>
            <w:vAlign w:val="bottom"/>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α</w:t>
            </w:r>
          </w:p>
        </w:tc>
      </w:tr>
      <w:tr w:rsidR="00EC2D2A" w:rsidRPr="00BE680E" w:rsidTr="002F156B">
        <w:trPr>
          <w:trHeight w:val="300"/>
          <w:jc w:val="center"/>
        </w:trPr>
        <w:tc>
          <w:tcPr>
            <w:tcW w:w="2205" w:type="dxa"/>
            <w:shd w:val="clear" w:color="auto" w:fill="auto"/>
            <w:noWrap/>
            <w:vAlign w:val="bottom"/>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val="en-US" w:eastAsia="ru-RU"/>
              </w:rPr>
            </w:pPr>
            <w:r w:rsidRPr="00BE680E">
              <w:rPr>
                <w:rFonts w:ascii="Times New Roman" w:eastAsia="Times New Roman" w:hAnsi="Times New Roman" w:cs="Times New Roman"/>
                <w:color w:val="000000"/>
                <w:sz w:val="24"/>
                <w:szCs w:val="24"/>
                <w:lang w:val="en-US" w:eastAsia="ru-RU"/>
              </w:rPr>
              <w:t>22</w:t>
            </w:r>
          </w:p>
        </w:tc>
        <w:tc>
          <w:tcPr>
            <w:tcW w:w="989" w:type="dxa"/>
            <w:shd w:val="clear" w:color="auto" w:fill="auto"/>
            <w:noWrap/>
            <w:vAlign w:val="bottom"/>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1.9</w:t>
            </w:r>
          </w:p>
        </w:tc>
        <w:tc>
          <w:tcPr>
            <w:tcW w:w="989" w:type="dxa"/>
            <w:shd w:val="clear" w:color="auto" w:fill="auto"/>
            <w:noWrap/>
            <w:vAlign w:val="bottom"/>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88.5</w:t>
            </w:r>
          </w:p>
        </w:tc>
        <w:tc>
          <w:tcPr>
            <w:tcW w:w="989" w:type="dxa"/>
            <w:shd w:val="clear" w:color="auto" w:fill="auto"/>
            <w:noWrap/>
            <w:vAlign w:val="bottom"/>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val="en-US" w:eastAsia="ru-RU"/>
              </w:rPr>
            </w:pPr>
            <w:r w:rsidRPr="00BE680E">
              <w:rPr>
                <w:rFonts w:ascii="Times New Roman" w:eastAsia="Times New Roman" w:hAnsi="Times New Roman" w:cs="Times New Roman"/>
                <w:color w:val="000000"/>
                <w:sz w:val="24"/>
                <w:szCs w:val="24"/>
                <w:lang w:val="en-US" w:eastAsia="ru-RU"/>
              </w:rPr>
              <w:t>-</w:t>
            </w:r>
          </w:p>
        </w:tc>
        <w:tc>
          <w:tcPr>
            <w:tcW w:w="989" w:type="dxa"/>
            <w:shd w:val="clear" w:color="auto" w:fill="auto"/>
            <w:noWrap/>
            <w:vAlign w:val="bottom"/>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val="en-US" w:eastAsia="ru-RU"/>
              </w:rPr>
            </w:pPr>
            <w:r w:rsidRPr="00BE680E">
              <w:rPr>
                <w:rFonts w:ascii="Times New Roman" w:eastAsia="Times New Roman" w:hAnsi="Times New Roman" w:cs="Times New Roman"/>
                <w:color w:val="000000"/>
                <w:sz w:val="24"/>
                <w:szCs w:val="24"/>
                <w:lang w:val="en-US" w:eastAsia="ru-RU"/>
              </w:rPr>
              <w:t>-</w:t>
            </w:r>
          </w:p>
        </w:tc>
        <w:tc>
          <w:tcPr>
            <w:tcW w:w="989" w:type="dxa"/>
            <w:shd w:val="clear" w:color="auto" w:fill="auto"/>
            <w:noWrap/>
            <w:vAlign w:val="bottom"/>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val="en-US" w:eastAsia="ru-RU"/>
              </w:rPr>
            </w:pPr>
            <w:r w:rsidRPr="00BE680E">
              <w:rPr>
                <w:rFonts w:ascii="Times New Roman" w:eastAsia="Times New Roman" w:hAnsi="Times New Roman" w:cs="Times New Roman"/>
                <w:color w:val="000000"/>
                <w:sz w:val="24"/>
                <w:szCs w:val="24"/>
                <w:lang w:eastAsia="ru-RU"/>
              </w:rPr>
              <w:t>1.</w:t>
            </w:r>
            <w:r w:rsidRPr="00BE680E">
              <w:rPr>
                <w:rFonts w:ascii="Times New Roman" w:eastAsia="Times New Roman" w:hAnsi="Times New Roman" w:cs="Times New Roman"/>
                <w:color w:val="000000"/>
                <w:sz w:val="24"/>
                <w:szCs w:val="24"/>
                <w:lang w:val="en-US" w:eastAsia="ru-RU"/>
              </w:rPr>
              <w:t>0</w:t>
            </w:r>
          </w:p>
        </w:tc>
        <w:tc>
          <w:tcPr>
            <w:tcW w:w="989" w:type="dxa"/>
            <w:shd w:val="clear" w:color="auto" w:fill="auto"/>
            <w:noWrap/>
            <w:vAlign w:val="bottom"/>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7.1</w:t>
            </w:r>
          </w:p>
        </w:tc>
        <w:tc>
          <w:tcPr>
            <w:tcW w:w="1998" w:type="dxa"/>
            <w:shd w:val="clear" w:color="auto" w:fill="auto"/>
            <w:noWrap/>
            <w:vAlign w:val="bottom"/>
          </w:tcPr>
          <w:p w:rsidR="00EC2D2A" w:rsidRPr="00BE680E" w:rsidRDefault="00EC2D2A" w:rsidP="00597076">
            <w:pPr>
              <w:spacing w:after="0" w:line="240" w:lineRule="auto"/>
              <w:jc w:val="center"/>
              <w:rPr>
                <w:rFonts w:ascii="Times New Roman" w:eastAsia="Times New Roman" w:hAnsi="Times New Roman" w:cs="Times New Roman"/>
                <w:color w:val="000000"/>
                <w:sz w:val="24"/>
                <w:szCs w:val="24"/>
                <w:lang w:eastAsia="ru-RU"/>
              </w:rPr>
            </w:pPr>
            <w:r w:rsidRPr="00BE680E">
              <w:rPr>
                <w:rFonts w:ascii="Times New Roman" w:eastAsia="Times New Roman" w:hAnsi="Times New Roman" w:cs="Times New Roman"/>
                <w:color w:val="000000"/>
                <w:sz w:val="24"/>
                <w:szCs w:val="24"/>
                <w:lang w:eastAsia="ru-RU"/>
              </w:rPr>
              <w:t>α</w:t>
            </w:r>
          </w:p>
        </w:tc>
      </w:tr>
    </w:tbl>
    <w:p w:rsidR="00EC2D2A" w:rsidRPr="00BE680E" w:rsidRDefault="00EC2D2A" w:rsidP="001C5DB4">
      <w:pPr>
        <w:spacing w:after="0" w:line="360" w:lineRule="auto"/>
        <w:ind w:firstLine="709"/>
        <w:jc w:val="both"/>
        <w:rPr>
          <w:rFonts w:ascii="Times New Roman" w:hAnsi="Times New Roman" w:cs="Times New Roman"/>
          <w:sz w:val="24"/>
          <w:szCs w:val="24"/>
        </w:rPr>
      </w:pPr>
    </w:p>
    <w:p w:rsidR="004F67C3" w:rsidRPr="0021512A" w:rsidRDefault="00923A5C" w:rsidP="00923A5C">
      <w:pPr>
        <w:tabs>
          <w:tab w:val="left" w:pos="0"/>
        </w:tabs>
        <w:spacing w:after="0" w:line="360" w:lineRule="auto"/>
        <w:jc w:val="both"/>
        <w:rPr>
          <w:rFonts w:ascii="Times New Roman" w:hAnsi="Times New Roman" w:cs="Times New Roman"/>
          <w:sz w:val="24"/>
          <w:szCs w:val="24"/>
        </w:rPr>
      </w:pPr>
      <w:r>
        <w:rPr>
          <w:noProof/>
          <w:lang w:eastAsia="ru-RU"/>
        </w:rPr>
        <w:drawing>
          <wp:anchor distT="0" distB="0" distL="114300" distR="114300" simplePos="0" relativeHeight="251668480" behindDoc="0" locked="0" layoutInCell="1" allowOverlap="1">
            <wp:simplePos x="0" y="0"/>
            <wp:positionH relativeFrom="margin">
              <wp:align>right</wp:align>
            </wp:positionH>
            <wp:positionV relativeFrom="paragraph">
              <wp:posOffset>8890</wp:posOffset>
            </wp:positionV>
            <wp:extent cx="1800000" cy="1800000"/>
            <wp:effectExtent l="0" t="0" r="0" b="0"/>
            <wp:wrapNone/>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000X0022.jpg"/>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800000" cy="1800000"/>
                    </a:xfrm>
                    <a:prstGeom prst="rect">
                      <a:avLst/>
                    </a:prstGeom>
                  </pic:spPr>
                </pic:pic>
              </a:graphicData>
            </a:graphic>
          </wp:anchor>
        </w:drawing>
      </w:r>
      <w:r>
        <w:rPr>
          <w:noProof/>
          <w:lang w:eastAsia="ru-RU"/>
        </w:rPr>
        <w:drawing>
          <wp:anchor distT="0" distB="0" distL="114300" distR="114300" simplePos="0" relativeHeight="251667456" behindDoc="0" locked="0" layoutInCell="1" allowOverlap="1">
            <wp:simplePos x="0" y="0"/>
            <wp:positionH relativeFrom="margin">
              <wp:align>center</wp:align>
            </wp:positionH>
            <wp:positionV relativeFrom="paragraph">
              <wp:posOffset>8890</wp:posOffset>
            </wp:positionV>
            <wp:extent cx="1800000" cy="1800000"/>
            <wp:effectExtent l="0" t="0" r="0" b="0"/>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000X0001.jpg"/>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800000" cy="1800000"/>
                    </a:xfrm>
                    <a:prstGeom prst="rect">
                      <a:avLst/>
                    </a:prstGeom>
                  </pic:spPr>
                </pic:pic>
              </a:graphicData>
            </a:graphic>
          </wp:anchor>
        </w:drawing>
      </w:r>
      <w:r>
        <w:rPr>
          <w:noProof/>
          <w:lang w:eastAsia="ru-RU"/>
        </w:rPr>
        <w:drawing>
          <wp:inline distT="0" distB="0" distL="0" distR="0">
            <wp:extent cx="1800000" cy="1800000"/>
            <wp:effectExtent l="0" t="0" r="0" b="0"/>
            <wp:docPr id="19" name="Рисунок 19" descr="G:\Вахромов (диссер.)\№ 2 (350, 24) зак\29000X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Вахромов (диссер.)\№ 2 (350, 24) зак\29000X0001.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0000" cy="1800000"/>
                    </a:xfrm>
                    <a:prstGeom prst="rect">
                      <a:avLst/>
                    </a:prstGeom>
                    <a:noFill/>
                    <a:ln>
                      <a:noFill/>
                    </a:ln>
                  </pic:spPr>
                </pic:pic>
              </a:graphicData>
            </a:graphic>
          </wp:inline>
        </w:drawing>
      </w:r>
    </w:p>
    <w:p w:rsidR="004F67C3" w:rsidRDefault="00923A5C" w:rsidP="00923A5C">
      <w:pPr>
        <w:tabs>
          <w:tab w:val="left" w:pos="0"/>
          <w:tab w:val="center" w:pos="4889"/>
          <w:tab w:val="left" w:pos="7980"/>
        </w:tabs>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а</w:t>
      </w:r>
      <w:r>
        <w:rPr>
          <w:rFonts w:ascii="Times New Roman" w:hAnsi="Times New Roman" w:cs="Times New Roman"/>
          <w:sz w:val="24"/>
          <w:szCs w:val="24"/>
        </w:rPr>
        <w:tab/>
        <w:t>б</w:t>
      </w:r>
      <w:r>
        <w:rPr>
          <w:rFonts w:ascii="Times New Roman" w:hAnsi="Times New Roman" w:cs="Times New Roman"/>
          <w:sz w:val="24"/>
          <w:szCs w:val="24"/>
        </w:rPr>
        <w:tab/>
        <w:t>в</w:t>
      </w:r>
    </w:p>
    <w:p w:rsidR="00923A5C" w:rsidRPr="00923A5C" w:rsidRDefault="00923A5C" w:rsidP="00923A5C">
      <w:pPr>
        <w:spacing w:after="0" w:line="360" w:lineRule="auto"/>
        <w:jc w:val="center"/>
        <w:rPr>
          <w:rFonts w:ascii="Times New Roman" w:hAnsi="Times New Roman" w:cs="Times New Roman"/>
          <w:sz w:val="24"/>
          <w:szCs w:val="24"/>
        </w:rPr>
      </w:pPr>
      <w:r w:rsidRPr="00923A5C">
        <w:rPr>
          <w:rFonts w:ascii="Times New Roman" w:hAnsi="Times New Roman" w:cs="Times New Roman"/>
          <w:sz w:val="24"/>
          <w:szCs w:val="24"/>
        </w:rPr>
        <w:t>Рис</w:t>
      </w:r>
      <w:r w:rsidR="00597076">
        <w:rPr>
          <w:rFonts w:ascii="Times New Roman" w:hAnsi="Times New Roman" w:cs="Times New Roman"/>
          <w:sz w:val="24"/>
          <w:szCs w:val="24"/>
        </w:rPr>
        <w:t>.</w:t>
      </w:r>
      <w:r w:rsidRPr="00923A5C">
        <w:rPr>
          <w:rFonts w:ascii="Times New Roman" w:hAnsi="Times New Roman" w:cs="Times New Roman"/>
          <w:sz w:val="24"/>
          <w:szCs w:val="24"/>
        </w:rPr>
        <w:t xml:space="preserve"> </w:t>
      </w:r>
      <w:r>
        <w:rPr>
          <w:rFonts w:ascii="Times New Roman" w:hAnsi="Times New Roman" w:cs="Times New Roman"/>
          <w:sz w:val="24"/>
          <w:szCs w:val="24"/>
        </w:rPr>
        <w:t>5</w:t>
      </w:r>
      <w:r w:rsidRPr="00923A5C">
        <w:rPr>
          <w:rFonts w:ascii="Times New Roman" w:hAnsi="Times New Roman" w:cs="Times New Roman"/>
          <w:sz w:val="24"/>
          <w:szCs w:val="24"/>
        </w:rPr>
        <w:t xml:space="preserve"> – Темнопольное изображение выделений метастабильной β´- фазы (Al</w:t>
      </w:r>
      <w:r w:rsidRPr="00923A5C">
        <w:rPr>
          <w:rFonts w:ascii="Times New Roman" w:hAnsi="Times New Roman" w:cs="Times New Roman"/>
          <w:sz w:val="24"/>
          <w:szCs w:val="24"/>
          <w:vertAlign w:val="subscript"/>
        </w:rPr>
        <w:t>3</w:t>
      </w:r>
      <w:r w:rsidRPr="00923A5C">
        <w:rPr>
          <w:rFonts w:ascii="Times New Roman" w:hAnsi="Times New Roman" w:cs="Times New Roman"/>
          <w:sz w:val="24"/>
          <w:szCs w:val="24"/>
        </w:rPr>
        <w:t xml:space="preserve">Zr) в структуре слитка после различных режимов гомогенизации: </w:t>
      </w:r>
    </w:p>
    <w:p w:rsidR="00CD6C14" w:rsidRDefault="00923A5C" w:rsidP="00CD6C14">
      <w:pPr>
        <w:spacing w:after="120" w:line="360" w:lineRule="auto"/>
        <w:jc w:val="center"/>
        <w:rPr>
          <w:rFonts w:ascii="Times New Roman" w:hAnsi="Times New Roman" w:cs="Times New Roman"/>
          <w:sz w:val="24"/>
          <w:szCs w:val="24"/>
          <w:lang w:eastAsia="ru-RU"/>
        </w:rPr>
      </w:pPr>
      <w:r w:rsidRPr="00923A5C">
        <w:rPr>
          <w:rFonts w:ascii="Times New Roman" w:hAnsi="Times New Roman" w:cs="Times New Roman"/>
          <w:sz w:val="24"/>
          <w:szCs w:val="24"/>
        </w:rPr>
        <w:t xml:space="preserve">а – </w:t>
      </w:r>
      <w:r w:rsidRPr="00923A5C">
        <w:rPr>
          <w:rFonts w:ascii="Times New Roman" w:hAnsi="Times New Roman" w:cs="Times New Roman"/>
          <w:sz w:val="24"/>
          <w:szCs w:val="24"/>
          <w:lang w:eastAsia="ru-RU"/>
        </w:rPr>
        <w:t xml:space="preserve">350 °С, 26 ч, б – 460 °С, 36 ч, </w:t>
      </w:r>
      <w:r>
        <w:rPr>
          <w:rFonts w:ascii="Times New Roman" w:hAnsi="Times New Roman" w:cs="Times New Roman"/>
          <w:sz w:val="24"/>
          <w:szCs w:val="24"/>
          <w:lang w:eastAsia="ru-RU"/>
        </w:rPr>
        <w:t>в</w:t>
      </w:r>
      <w:r w:rsidRPr="00923A5C">
        <w:rPr>
          <w:rFonts w:ascii="Times New Roman" w:hAnsi="Times New Roman" w:cs="Times New Roman"/>
          <w:sz w:val="24"/>
          <w:szCs w:val="24"/>
          <w:lang w:eastAsia="ru-RU"/>
        </w:rPr>
        <w:t xml:space="preserve"> – 350 °С, 26 ч + 460 °С, 4 ч.</w:t>
      </w:r>
    </w:p>
    <w:p w:rsidR="00597076" w:rsidRDefault="00CD6C14" w:rsidP="00597076">
      <w:pPr>
        <w:spacing w:after="0" w:line="360" w:lineRule="auto"/>
        <w:jc w:val="right"/>
        <w:rPr>
          <w:rFonts w:ascii="Times New Roman" w:hAnsi="Times New Roman" w:cs="Times New Roman"/>
          <w:sz w:val="24"/>
          <w:szCs w:val="24"/>
        </w:rPr>
      </w:pPr>
      <w:r>
        <w:rPr>
          <w:rFonts w:ascii="Times New Roman" w:hAnsi="Times New Roman" w:cs="Times New Roman"/>
          <w:sz w:val="24"/>
          <w:szCs w:val="24"/>
        </w:rPr>
        <w:t xml:space="preserve">Таблица </w:t>
      </w:r>
      <w:r w:rsidR="00597076">
        <w:rPr>
          <w:rFonts w:ascii="Times New Roman" w:hAnsi="Times New Roman" w:cs="Times New Roman"/>
          <w:sz w:val="24"/>
          <w:szCs w:val="24"/>
        </w:rPr>
        <w:t>5</w:t>
      </w:r>
    </w:p>
    <w:p w:rsidR="00CD6C14" w:rsidRPr="00CD6C14" w:rsidRDefault="00CD6C14" w:rsidP="00597076">
      <w:pPr>
        <w:spacing w:after="0" w:line="360" w:lineRule="auto"/>
        <w:jc w:val="center"/>
        <w:rPr>
          <w:rFonts w:ascii="Times New Roman" w:hAnsi="Times New Roman" w:cs="Times New Roman"/>
          <w:sz w:val="24"/>
          <w:szCs w:val="24"/>
        </w:rPr>
      </w:pPr>
      <w:r w:rsidRPr="00CD6C14">
        <w:rPr>
          <w:rFonts w:ascii="Times New Roman" w:hAnsi="Times New Roman" w:cs="Times New Roman"/>
          <w:sz w:val="24"/>
          <w:szCs w:val="24"/>
        </w:rPr>
        <w:t xml:space="preserve">Количественные характеристики частиц </w:t>
      </w:r>
      <w:r w:rsidRPr="00CD6C14">
        <w:rPr>
          <w:rFonts w:ascii="Times New Roman" w:hAnsi="Times New Roman" w:cs="Times New Roman"/>
          <w:sz w:val="24"/>
          <w:szCs w:val="24"/>
          <w:lang w:val="en-US"/>
        </w:rPr>
        <w:t>Al</w:t>
      </w:r>
      <w:r w:rsidRPr="00CD6C14">
        <w:rPr>
          <w:rFonts w:ascii="Times New Roman" w:hAnsi="Times New Roman" w:cs="Times New Roman"/>
          <w:sz w:val="24"/>
          <w:szCs w:val="24"/>
          <w:vertAlign w:val="subscript"/>
        </w:rPr>
        <w:t>3</w:t>
      </w:r>
      <w:r w:rsidRPr="00CD6C14">
        <w:rPr>
          <w:rFonts w:ascii="Times New Roman" w:hAnsi="Times New Roman" w:cs="Times New Roman"/>
          <w:sz w:val="24"/>
          <w:szCs w:val="24"/>
          <w:lang w:val="en-US"/>
        </w:rPr>
        <w:t>Zr</w:t>
      </w:r>
      <w:r w:rsidRPr="00CD6C14">
        <w:rPr>
          <w:rFonts w:ascii="Times New Roman" w:hAnsi="Times New Roman" w:cs="Times New Roman"/>
          <w:sz w:val="24"/>
          <w:szCs w:val="24"/>
        </w:rPr>
        <w:t xml:space="preserve"> после различной гомогенизации</w:t>
      </w:r>
    </w:p>
    <w:tbl>
      <w:tblPr>
        <w:tblStyle w:val="a4"/>
        <w:tblW w:w="0" w:type="auto"/>
        <w:jc w:val="center"/>
        <w:tblLook w:val="04A0"/>
      </w:tblPr>
      <w:tblGrid>
        <w:gridCol w:w="886"/>
        <w:gridCol w:w="3617"/>
        <w:gridCol w:w="2646"/>
        <w:gridCol w:w="2137"/>
      </w:tblGrid>
      <w:tr w:rsidR="00CD6C14" w:rsidRPr="00597076" w:rsidTr="00597076">
        <w:trPr>
          <w:jc w:val="center"/>
        </w:trPr>
        <w:tc>
          <w:tcPr>
            <w:tcW w:w="886" w:type="dxa"/>
          </w:tcPr>
          <w:p w:rsidR="00CD6C14" w:rsidRPr="00597076" w:rsidRDefault="00CD6C14" w:rsidP="002F156B">
            <w:pPr>
              <w:spacing w:line="276" w:lineRule="auto"/>
              <w:jc w:val="center"/>
              <w:rPr>
                <w:rFonts w:ascii="Times New Roman" w:hAnsi="Times New Roman" w:cs="Times New Roman"/>
                <w:sz w:val="28"/>
                <w:szCs w:val="24"/>
              </w:rPr>
            </w:pPr>
            <w:r w:rsidRPr="00597076">
              <w:rPr>
                <w:rFonts w:ascii="Times New Roman" w:hAnsi="Times New Roman" w:cs="Times New Roman"/>
                <w:sz w:val="28"/>
                <w:szCs w:val="24"/>
              </w:rPr>
              <w:t>№</w:t>
            </w:r>
          </w:p>
        </w:tc>
        <w:tc>
          <w:tcPr>
            <w:tcW w:w="3617" w:type="dxa"/>
          </w:tcPr>
          <w:p w:rsidR="00CD6C14" w:rsidRPr="00597076" w:rsidRDefault="00CD6C14" w:rsidP="002F156B">
            <w:pPr>
              <w:spacing w:line="276" w:lineRule="auto"/>
              <w:jc w:val="center"/>
              <w:rPr>
                <w:rFonts w:ascii="Times New Roman" w:hAnsi="Times New Roman" w:cs="Times New Roman"/>
                <w:sz w:val="28"/>
                <w:szCs w:val="24"/>
              </w:rPr>
            </w:pPr>
            <w:r w:rsidRPr="00597076">
              <w:rPr>
                <w:rFonts w:ascii="Times New Roman" w:hAnsi="Times New Roman" w:cs="Times New Roman"/>
                <w:sz w:val="28"/>
                <w:szCs w:val="24"/>
              </w:rPr>
              <w:t>Режим гомогенизации</w:t>
            </w:r>
          </w:p>
        </w:tc>
        <w:tc>
          <w:tcPr>
            <w:tcW w:w="2646" w:type="dxa"/>
          </w:tcPr>
          <w:p w:rsidR="00CD6C14" w:rsidRPr="00597076" w:rsidRDefault="00CD6C14" w:rsidP="002F156B">
            <w:pPr>
              <w:spacing w:line="276" w:lineRule="auto"/>
              <w:jc w:val="center"/>
              <w:rPr>
                <w:rFonts w:ascii="Times New Roman" w:hAnsi="Times New Roman" w:cs="Times New Roman"/>
                <w:sz w:val="28"/>
                <w:szCs w:val="24"/>
              </w:rPr>
            </w:pPr>
            <w:r w:rsidRPr="00597076">
              <w:rPr>
                <w:rFonts w:ascii="Times New Roman" w:hAnsi="Times New Roman" w:cs="Times New Roman"/>
                <w:sz w:val="28"/>
                <w:szCs w:val="24"/>
              </w:rPr>
              <w:t>Средний размер, нм</w:t>
            </w:r>
          </w:p>
        </w:tc>
        <w:tc>
          <w:tcPr>
            <w:tcW w:w="2137" w:type="dxa"/>
          </w:tcPr>
          <w:p w:rsidR="00CD6C14" w:rsidRPr="00597076" w:rsidRDefault="00CD6C14" w:rsidP="002F156B">
            <w:pPr>
              <w:spacing w:line="276" w:lineRule="auto"/>
              <w:jc w:val="center"/>
              <w:rPr>
                <w:rFonts w:ascii="Times New Roman" w:hAnsi="Times New Roman" w:cs="Times New Roman"/>
                <w:sz w:val="28"/>
                <w:szCs w:val="24"/>
              </w:rPr>
            </w:pPr>
            <w:r w:rsidRPr="00597076">
              <w:rPr>
                <w:rFonts w:ascii="Times New Roman" w:hAnsi="Times New Roman" w:cs="Times New Roman"/>
                <w:sz w:val="28"/>
                <w:szCs w:val="24"/>
              </w:rPr>
              <w:t>Плотность, см</w:t>
            </w:r>
            <w:r w:rsidRPr="00597076">
              <w:rPr>
                <w:rFonts w:ascii="Times New Roman" w:hAnsi="Times New Roman" w:cs="Times New Roman"/>
                <w:sz w:val="28"/>
                <w:szCs w:val="24"/>
                <w:vertAlign w:val="superscript"/>
              </w:rPr>
              <w:t>-3</w:t>
            </w:r>
          </w:p>
        </w:tc>
      </w:tr>
      <w:tr w:rsidR="00CD6C14" w:rsidRPr="00597076" w:rsidTr="00597076">
        <w:trPr>
          <w:jc w:val="center"/>
        </w:trPr>
        <w:tc>
          <w:tcPr>
            <w:tcW w:w="886" w:type="dxa"/>
          </w:tcPr>
          <w:p w:rsidR="00CD6C14" w:rsidRPr="00597076" w:rsidRDefault="00CD6C14" w:rsidP="002F156B">
            <w:pPr>
              <w:spacing w:line="276" w:lineRule="auto"/>
              <w:jc w:val="center"/>
              <w:rPr>
                <w:rFonts w:ascii="Times New Roman" w:hAnsi="Times New Roman" w:cs="Times New Roman"/>
                <w:sz w:val="28"/>
                <w:szCs w:val="24"/>
              </w:rPr>
            </w:pPr>
            <w:r w:rsidRPr="00597076">
              <w:rPr>
                <w:rFonts w:ascii="Times New Roman" w:hAnsi="Times New Roman" w:cs="Times New Roman"/>
                <w:sz w:val="28"/>
                <w:szCs w:val="24"/>
              </w:rPr>
              <w:t>1</w:t>
            </w:r>
          </w:p>
        </w:tc>
        <w:tc>
          <w:tcPr>
            <w:tcW w:w="3617" w:type="dxa"/>
          </w:tcPr>
          <w:p w:rsidR="00CD6C14" w:rsidRPr="00597076" w:rsidRDefault="00CD6C14" w:rsidP="002F156B">
            <w:pPr>
              <w:spacing w:line="276" w:lineRule="auto"/>
              <w:jc w:val="center"/>
              <w:rPr>
                <w:rFonts w:ascii="Times New Roman" w:hAnsi="Times New Roman" w:cs="Times New Roman"/>
                <w:sz w:val="28"/>
                <w:szCs w:val="24"/>
                <w:lang w:eastAsia="ru-RU"/>
              </w:rPr>
            </w:pPr>
            <w:r w:rsidRPr="00597076">
              <w:rPr>
                <w:rFonts w:ascii="Times New Roman" w:hAnsi="Times New Roman" w:cs="Times New Roman"/>
                <w:sz w:val="28"/>
                <w:szCs w:val="24"/>
                <w:lang w:eastAsia="ru-RU"/>
              </w:rPr>
              <w:t>350 °С, 26 ч</w:t>
            </w:r>
          </w:p>
        </w:tc>
        <w:tc>
          <w:tcPr>
            <w:tcW w:w="2646" w:type="dxa"/>
          </w:tcPr>
          <w:p w:rsidR="00CD6C14" w:rsidRPr="00597076" w:rsidRDefault="00CD6C14" w:rsidP="002F156B">
            <w:pPr>
              <w:spacing w:line="276" w:lineRule="auto"/>
              <w:jc w:val="center"/>
              <w:rPr>
                <w:rFonts w:ascii="Times New Roman" w:hAnsi="Times New Roman" w:cs="Times New Roman"/>
                <w:sz w:val="28"/>
                <w:szCs w:val="24"/>
              </w:rPr>
            </w:pPr>
            <w:r w:rsidRPr="00597076">
              <w:rPr>
                <w:rFonts w:ascii="Times New Roman" w:hAnsi="Times New Roman" w:cs="Times New Roman"/>
                <w:sz w:val="28"/>
                <w:szCs w:val="24"/>
              </w:rPr>
              <w:t>11,04</w:t>
            </w:r>
          </w:p>
        </w:tc>
        <w:tc>
          <w:tcPr>
            <w:tcW w:w="2137" w:type="dxa"/>
          </w:tcPr>
          <w:p w:rsidR="00CD6C14" w:rsidRPr="00597076" w:rsidRDefault="00CD6C14" w:rsidP="002F156B">
            <w:pPr>
              <w:spacing w:line="276" w:lineRule="auto"/>
              <w:jc w:val="center"/>
              <w:rPr>
                <w:rFonts w:ascii="Times New Roman" w:hAnsi="Times New Roman" w:cs="Times New Roman"/>
                <w:sz w:val="28"/>
                <w:szCs w:val="24"/>
              </w:rPr>
            </w:pPr>
            <w:r w:rsidRPr="00597076">
              <w:rPr>
                <w:rFonts w:ascii="Times New Roman" w:hAnsi="Times New Roman" w:cs="Times New Roman"/>
                <w:sz w:val="28"/>
                <w:szCs w:val="24"/>
              </w:rPr>
              <w:t>0,8х10</w:t>
            </w:r>
            <w:r w:rsidRPr="00597076">
              <w:rPr>
                <w:rFonts w:ascii="Times New Roman" w:hAnsi="Times New Roman" w:cs="Times New Roman"/>
                <w:sz w:val="28"/>
                <w:szCs w:val="24"/>
                <w:vertAlign w:val="superscript"/>
              </w:rPr>
              <w:t>15</w:t>
            </w:r>
          </w:p>
        </w:tc>
      </w:tr>
      <w:tr w:rsidR="00CD6C14" w:rsidRPr="00597076" w:rsidTr="00597076">
        <w:trPr>
          <w:jc w:val="center"/>
        </w:trPr>
        <w:tc>
          <w:tcPr>
            <w:tcW w:w="886" w:type="dxa"/>
          </w:tcPr>
          <w:p w:rsidR="00CD6C14" w:rsidRPr="00597076" w:rsidRDefault="00CD6C14" w:rsidP="002F156B">
            <w:pPr>
              <w:spacing w:line="276" w:lineRule="auto"/>
              <w:jc w:val="center"/>
              <w:rPr>
                <w:rFonts w:ascii="Times New Roman" w:hAnsi="Times New Roman" w:cs="Times New Roman"/>
                <w:sz w:val="28"/>
                <w:szCs w:val="24"/>
              </w:rPr>
            </w:pPr>
            <w:r w:rsidRPr="00597076">
              <w:rPr>
                <w:rFonts w:ascii="Times New Roman" w:hAnsi="Times New Roman" w:cs="Times New Roman"/>
                <w:sz w:val="28"/>
                <w:szCs w:val="24"/>
              </w:rPr>
              <w:t>2</w:t>
            </w:r>
          </w:p>
        </w:tc>
        <w:tc>
          <w:tcPr>
            <w:tcW w:w="3617" w:type="dxa"/>
          </w:tcPr>
          <w:p w:rsidR="00CD6C14" w:rsidRPr="00597076" w:rsidRDefault="00CD6C14" w:rsidP="002F156B">
            <w:pPr>
              <w:spacing w:line="276" w:lineRule="auto"/>
              <w:jc w:val="center"/>
              <w:rPr>
                <w:rFonts w:ascii="Times New Roman" w:hAnsi="Times New Roman" w:cs="Times New Roman"/>
                <w:sz w:val="28"/>
                <w:szCs w:val="24"/>
                <w:lang w:eastAsia="ru-RU"/>
              </w:rPr>
            </w:pPr>
            <w:r w:rsidRPr="00597076">
              <w:rPr>
                <w:rFonts w:ascii="Times New Roman" w:hAnsi="Times New Roman" w:cs="Times New Roman"/>
                <w:sz w:val="28"/>
                <w:szCs w:val="24"/>
                <w:lang w:eastAsia="ru-RU"/>
              </w:rPr>
              <w:t>460 °С, 4 ч</w:t>
            </w:r>
          </w:p>
        </w:tc>
        <w:tc>
          <w:tcPr>
            <w:tcW w:w="2646" w:type="dxa"/>
          </w:tcPr>
          <w:p w:rsidR="00CD6C14" w:rsidRPr="00597076" w:rsidRDefault="00CD6C14" w:rsidP="002F156B">
            <w:pPr>
              <w:spacing w:line="276" w:lineRule="auto"/>
              <w:jc w:val="center"/>
              <w:rPr>
                <w:rFonts w:ascii="Times New Roman" w:hAnsi="Times New Roman" w:cs="Times New Roman"/>
                <w:sz w:val="28"/>
                <w:szCs w:val="24"/>
              </w:rPr>
            </w:pPr>
            <w:r w:rsidRPr="00597076">
              <w:rPr>
                <w:rFonts w:ascii="Times New Roman" w:hAnsi="Times New Roman" w:cs="Times New Roman"/>
                <w:sz w:val="28"/>
                <w:szCs w:val="24"/>
              </w:rPr>
              <w:t>13,85</w:t>
            </w:r>
          </w:p>
        </w:tc>
        <w:tc>
          <w:tcPr>
            <w:tcW w:w="2137" w:type="dxa"/>
          </w:tcPr>
          <w:p w:rsidR="00CD6C14" w:rsidRPr="00597076" w:rsidRDefault="00CD6C14" w:rsidP="002F156B">
            <w:pPr>
              <w:spacing w:line="276" w:lineRule="auto"/>
              <w:jc w:val="center"/>
              <w:rPr>
                <w:rFonts w:ascii="Times New Roman" w:hAnsi="Times New Roman" w:cs="Times New Roman"/>
                <w:sz w:val="28"/>
                <w:szCs w:val="24"/>
              </w:rPr>
            </w:pPr>
            <w:r w:rsidRPr="00597076">
              <w:rPr>
                <w:rFonts w:ascii="Times New Roman" w:hAnsi="Times New Roman" w:cs="Times New Roman"/>
                <w:sz w:val="28"/>
                <w:szCs w:val="24"/>
              </w:rPr>
              <w:t>3,8х10</w:t>
            </w:r>
            <w:r w:rsidRPr="00597076">
              <w:rPr>
                <w:rFonts w:ascii="Times New Roman" w:hAnsi="Times New Roman" w:cs="Times New Roman"/>
                <w:sz w:val="28"/>
                <w:szCs w:val="24"/>
                <w:vertAlign w:val="superscript"/>
              </w:rPr>
              <w:t>14</w:t>
            </w:r>
          </w:p>
        </w:tc>
      </w:tr>
      <w:tr w:rsidR="00CD6C14" w:rsidRPr="00597076" w:rsidTr="00597076">
        <w:trPr>
          <w:jc w:val="center"/>
        </w:trPr>
        <w:tc>
          <w:tcPr>
            <w:tcW w:w="886" w:type="dxa"/>
          </w:tcPr>
          <w:p w:rsidR="00CD6C14" w:rsidRPr="00597076" w:rsidRDefault="00CD6C14" w:rsidP="002F156B">
            <w:pPr>
              <w:spacing w:line="276" w:lineRule="auto"/>
              <w:jc w:val="center"/>
              <w:rPr>
                <w:rFonts w:ascii="Times New Roman" w:hAnsi="Times New Roman" w:cs="Times New Roman"/>
                <w:sz w:val="28"/>
                <w:szCs w:val="24"/>
              </w:rPr>
            </w:pPr>
            <w:r w:rsidRPr="00597076">
              <w:rPr>
                <w:rFonts w:ascii="Times New Roman" w:hAnsi="Times New Roman" w:cs="Times New Roman"/>
                <w:sz w:val="28"/>
                <w:szCs w:val="24"/>
              </w:rPr>
              <w:t>3</w:t>
            </w:r>
          </w:p>
        </w:tc>
        <w:tc>
          <w:tcPr>
            <w:tcW w:w="3617" w:type="dxa"/>
          </w:tcPr>
          <w:p w:rsidR="00CD6C14" w:rsidRPr="00597076" w:rsidRDefault="00CD6C14" w:rsidP="002F156B">
            <w:pPr>
              <w:spacing w:line="276" w:lineRule="auto"/>
              <w:jc w:val="center"/>
              <w:rPr>
                <w:rFonts w:ascii="Times New Roman" w:hAnsi="Times New Roman" w:cs="Times New Roman"/>
                <w:sz w:val="28"/>
                <w:szCs w:val="24"/>
                <w:lang w:eastAsia="ru-RU"/>
              </w:rPr>
            </w:pPr>
            <w:r w:rsidRPr="00597076">
              <w:rPr>
                <w:rFonts w:ascii="Times New Roman" w:hAnsi="Times New Roman" w:cs="Times New Roman"/>
                <w:sz w:val="28"/>
                <w:szCs w:val="24"/>
                <w:lang w:eastAsia="ru-RU"/>
              </w:rPr>
              <w:t>350 °С, 26 ч + 460 °С, 4 ч</w:t>
            </w:r>
          </w:p>
        </w:tc>
        <w:tc>
          <w:tcPr>
            <w:tcW w:w="2646" w:type="dxa"/>
          </w:tcPr>
          <w:p w:rsidR="00CD6C14" w:rsidRPr="00597076" w:rsidRDefault="00CD6C14" w:rsidP="002F156B">
            <w:pPr>
              <w:spacing w:line="276" w:lineRule="auto"/>
              <w:jc w:val="center"/>
              <w:rPr>
                <w:rFonts w:ascii="Times New Roman" w:hAnsi="Times New Roman" w:cs="Times New Roman"/>
                <w:sz w:val="28"/>
                <w:szCs w:val="24"/>
              </w:rPr>
            </w:pPr>
            <w:r w:rsidRPr="00597076">
              <w:rPr>
                <w:rFonts w:ascii="Times New Roman" w:hAnsi="Times New Roman" w:cs="Times New Roman"/>
                <w:sz w:val="28"/>
                <w:szCs w:val="24"/>
              </w:rPr>
              <w:t>14,60</w:t>
            </w:r>
          </w:p>
        </w:tc>
        <w:tc>
          <w:tcPr>
            <w:tcW w:w="2137" w:type="dxa"/>
          </w:tcPr>
          <w:p w:rsidR="00CD6C14" w:rsidRPr="00597076" w:rsidRDefault="00CD6C14" w:rsidP="002F156B">
            <w:pPr>
              <w:spacing w:line="276" w:lineRule="auto"/>
              <w:jc w:val="center"/>
              <w:rPr>
                <w:rFonts w:ascii="Times New Roman" w:hAnsi="Times New Roman" w:cs="Times New Roman"/>
                <w:sz w:val="28"/>
                <w:szCs w:val="24"/>
              </w:rPr>
            </w:pPr>
            <w:r w:rsidRPr="00597076">
              <w:rPr>
                <w:rFonts w:ascii="Times New Roman" w:hAnsi="Times New Roman" w:cs="Times New Roman"/>
                <w:sz w:val="28"/>
                <w:szCs w:val="24"/>
              </w:rPr>
              <w:t>2,1х10</w:t>
            </w:r>
            <w:r w:rsidRPr="00597076">
              <w:rPr>
                <w:rFonts w:ascii="Times New Roman" w:hAnsi="Times New Roman" w:cs="Times New Roman"/>
                <w:sz w:val="28"/>
                <w:szCs w:val="24"/>
                <w:vertAlign w:val="superscript"/>
              </w:rPr>
              <w:t>15</w:t>
            </w:r>
          </w:p>
        </w:tc>
      </w:tr>
      <w:tr w:rsidR="00CD6C14" w:rsidRPr="00597076" w:rsidTr="00597076">
        <w:trPr>
          <w:jc w:val="center"/>
        </w:trPr>
        <w:tc>
          <w:tcPr>
            <w:tcW w:w="886" w:type="dxa"/>
          </w:tcPr>
          <w:p w:rsidR="00CD6C14" w:rsidRPr="00597076" w:rsidRDefault="00CD6C14" w:rsidP="002F156B">
            <w:pPr>
              <w:spacing w:line="276" w:lineRule="auto"/>
              <w:jc w:val="center"/>
              <w:rPr>
                <w:rFonts w:ascii="Times New Roman" w:hAnsi="Times New Roman" w:cs="Times New Roman"/>
                <w:sz w:val="28"/>
                <w:szCs w:val="24"/>
              </w:rPr>
            </w:pPr>
            <w:r w:rsidRPr="00597076">
              <w:rPr>
                <w:rFonts w:ascii="Times New Roman" w:hAnsi="Times New Roman" w:cs="Times New Roman"/>
                <w:sz w:val="28"/>
                <w:szCs w:val="24"/>
              </w:rPr>
              <w:t>5</w:t>
            </w:r>
          </w:p>
        </w:tc>
        <w:tc>
          <w:tcPr>
            <w:tcW w:w="3617" w:type="dxa"/>
          </w:tcPr>
          <w:p w:rsidR="00CD6C14" w:rsidRPr="00597076" w:rsidRDefault="00CD6C14" w:rsidP="002F156B">
            <w:pPr>
              <w:spacing w:line="276" w:lineRule="auto"/>
              <w:jc w:val="center"/>
              <w:rPr>
                <w:rFonts w:ascii="Times New Roman" w:hAnsi="Times New Roman" w:cs="Times New Roman"/>
                <w:sz w:val="28"/>
                <w:szCs w:val="24"/>
              </w:rPr>
            </w:pPr>
            <w:r w:rsidRPr="00597076">
              <w:rPr>
                <w:rFonts w:ascii="Times New Roman" w:hAnsi="Times New Roman" w:cs="Times New Roman"/>
                <w:sz w:val="28"/>
                <w:szCs w:val="24"/>
                <w:lang w:eastAsia="ru-RU"/>
              </w:rPr>
              <w:t>460 °С, 36 ч</w:t>
            </w:r>
          </w:p>
        </w:tc>
        <w:tc>
          <w:tcPr>
            <w:tcW w:w="2646" w:type="dxa"/>
          </w:tcPr>
          <w:p w:rsidR="00CD6C14" w:rsidRPr="00597076" w:rsidRDefault="00CD6C14" w:rsidP="002F156B">
            <w:pPr>
              <w:spacing w:line="276" w:lineRule="auto"/>
              <w:jc w:val="center"/>
              <w:rPr>
                <w:rFonts w:ascii="Times New Roman" w:hAnsi="Times New Roman" w:cs="Times New Roman"/>
                <w:sz w:val="28"/>
                <w:szCs w:val="24"/>
              </w:rPr>
            </w:pPr>
            <w:r w:rsidRPr="00597076">
              <w:rPr>
                <w:rFonts w:ascii="Times New Roman" w:hAnsi="Times New Roman" w:cs="Times New Roman"/>
                <w:sz w:val="28"/>
                <w:szCs w:val="24"/>
              </w:rPr>
              <w:t>23,13</w:t>
            </w:r>
          </w:p>
        </w:tc>
        <w:tc>
          <w:tcPr>
            <w:tcW w:w="2137" w:type="dxa"/>
          </w:tcPr>
          <w:p w:rsidR="00CD6C14" w:rsidRPr="00597076" w:rsidRDefault="00CD6C14" w:rsidP="002F156B">
            <w:pPr>
              <w:spacing w:line="276" w:lineRule="auto"/>
              <w:jc w:val="center"/>
              <w:rPr>
                <w:rFonts w:ascii="Times New Roman" w:hAnsi="Times New Roman" w:cs="Times New Roman"/>
                <w:sz w:val="28"/>
                <w:szCs w:val="24"/>
              </w:rPr>
            </w:pPr>
            <w:r w:rsidRPr="00597076">
              <w:rPr>
                <w:rFonts w:ascii="Times New Roman" w:hAnsi="Times New Roman" w:cs="Times New Roman"/>
                <w:sz w:val="28"/>
                <w:szCs w:val="24"/>
              </w:rPr>
              <w:t>1,4х10</w:t>
            </w:r>
            <w:r w:rsidRPr="00597076">
              <w:rPr>
                <w:rFonts w:ascii="Times New Roman" w:hAnsi="Times New Roman" w:cs="Times New Roman"/>
                <w:sz w:val="28"/>
                <w:szCs w:val="24"/>
                <w:vertAlign w:val="superscript"/>
              </w:rPr>
              <w:t>15</w:t>
            </w:r>
          </w:p>
        </w:tc>
      </w:tr>
    </w:tbl>
    <w:p w:rsidR="00597076" w:rsidRDefault="00597076" w:rsidP="00AC3D22">
      <w:pPr>
        <w:spacing w:before="120" w:after="0" w:line="360" w:lineRule="auto"/>
        <w:ind w:firstLine="709"/>
        <w:jc w:val="both"/>
        <w:rPr>
          <w:rFonts w:ascii="Times New Roman" w:hAnsi="Times New Roman" w:cs="Times New Roman"/>
          <w:sz w:val="28"/>
          <w:szCs w:val="28"/>
        </w:rPr>
      </w:pPr>
    </w:p>
    <w:p w:rsidR="00E26FB5" w:rsidRDefault="00297614" w:rsidP="00AC3D22">
      <w:pPr>
        <w:spacing w:before="120" w:after="0" w:line="360" w:lineRule="auto"/>
        <w:ind w:firstLine="709"/>
        <w:jc w:val="both"/>
        <w:rPr>
          <w:rFonts w:ascii="Times New Roman" w:hAnsi="Times New Roman" w:cs="Times New Roman"/>
          <w:sz w:val="28"/>
          <w:szCs w:val="28"/>
        </w:rPr>
      </w:pPr>
      <w:r w:rsidRPr="00597076">
        <w:rPr>
          <w:rFonts w:ascii="Times New Roman" w:hAnsi="Times New Roman" w:cs="Times New Roman"/>
          <w:sz w:val="28"/>
          <w:szCs w:val="28"/>
        </w:rPr>
        <w:t>На первой ступени (</w:t>
      </w:r>
      <w:r w:rsidRPr="00597076">
        <w:rPr>
          <w:rFonts w:ascii="Times New Roman" w:hAnsi="Times New Roman" w:cs="Times New Roman"/>
          <w:sz w:val="28"/>
          <w:szCs w:val="28"/>
          <w:lang w:eastAsia="ru-RU"/>
        </w:rPr>
        <w:t>350 °С, 26 ч)</w:t>
      </w:r>
      <w:r w:rsidRPr="00597076">
        <w:rPr>
          <w:rFonts w:ascii="Times New Roman" w:hAnsi="Times New Roman" w:cs="Times New Roman"/>
          <w:sz w:val="28"/>
          <w:szCs w:val="28"/>
        </w:rPr>
        <w:t xml:space="preserve"> интенсивно происходит зарождение частиц Al</w:t>
      </w:r>
      <w:r w:rsidRPr="00597076">
        <w:rPr>
          <w:rFonts w:ascii="Times New Roman" w:hAnsi="Times New Roman" w:cs="Times New Roman"/>
          <w:sz w:val="28"/>
          <w:szCs w:val="28"/>
          <w:vertAlign w:val="subscript"/>
        </w:rPr>
        <w:t>3</w:t>
      </w:r>
      <w:r w:rsidRPr="00597076">
        <w:rPr>
          <w:rFonts w:ascii="Times New Roman" w:hAnsi="Times New Roman" w:cs="Times New Roman"/>
          <w:sz w:val="28"/>
          <w:szCs w:val="28"/>
        </w:rPr>
        <w:t>Zr различного размера (рисунок 6</w:t>
      </w:r>
      <w:r w:rsidR="00E26FB5" w:rsidRPr="00597076">
        <w:rPr>
          <w:rFonts w:ascii="Times New Roman" w:hAnsi="Times New Roman" w:cs="Times New Roman"/>
          <w:sz w:val="28"/>
          <w:szCs w:val="28"/>
        </w:rPr>
        <w:t>, а</w:t>
      </w:r>
      <w:r w:rsidRPr="00597076">
        <w:rPr>
          <w:rFonts w:ascii="Times New Roman" w:hAnsi="Times New Roman" w:cs="Times New Roman"/>
          <w:sz w:val="28"/>
          <w:szCs w:val="28"/>
        </w:rPr>
        <w:t>), предположительно также образуются наноразмерные предвыделения</w:t>
      </w:r>
      <w:r w:rsidR="00A16EB9" w:rsidRPr="00597076">
        <w:rPr>
          <w:rFonts w:ascii="Times New Roman" w:hAnsi="Times New Roman" w:cs="Times New Roman"/>
          <w:sz w:val="28"/>
          <w:szCs w:val="28"/>
        </w:rPr>
        <w:t xml:space="preserve"> (выделены красным)</w:t>
      </w:r>
      <w:r w:rsidRPr="00597076">
        <w:rPr>
          <w:rFonts w:ascii="Times New Roman" w:hAnsi="Times New Roman" w:cs="Times New Roman"/>
          <w:sz w:val="28"/>
          <w:szCs w:val="28"/>
        </w:rPr>
        <w:t xml:space="preserve">, </w:t>
      </w:r>
      <w:r w:rsidRPr="00597076">
        <w:rPr>
          <w:rFonts w:ascii="Times New Roman" w:hAnsi="Times New Roman" w:cs="Times New Roman"/>
          <w:sz w:val="28"/>
          <w:szCs w:val="28"/>
        </w:rPr>
        <w:lastRenderedPageBreak/>
        <w:t>обогащенные цирконием.</w:t>
      </w:r>
      <w:r w:rsidR="00E26FB5" w:rsidRPr="00597076">
        <w:rPr>
          <w:rFonts w:ascii="Times New Roman" w:hAnsi="Times New Roman" w:cs="Times New Roman"/>
          <w:sz w:val="28"/>
          <w:szCs w:val="28"/>
        </w:rPr>
        <w:t xml:space="preserve"> На второй ступени гомогенизации происходит рост зародившихся на первой ступени частиц Al</w:t>
      </w:r>
      <w:r w:rsidR="00E26FB5" w:rsidRPr="00597076">
        <w:rPr>
          <w:rFonts w:ascii="Times New Roman" w:hAnsi="Times New Roman" w:cs="Times New Roman"/>
          <w:sz w:val="28"/>
          <w:szCs w:val="28"/>
          <w:vertAlign w:val="subscript"/>
        </w:rPr>
        <w:t>3</w:t>
      </w:r>
      <w:r w:rsidR="00E26FB5" w:rsidRPr="00597076">
        <w:rPr>
          <w:rFonts w:ascii="Times New Roman" w:hAnsi="Times New Roman" w:cs="Times New Roman"/>
          <w:sz w:val="28"/>
          <w:szCs w:val="28"/>
        </w:rPr>
        <w:t>Zr и предвыделений (рисунок 6, б), что обеспечивает повышенную плотность по сравнению с другими режимами гомогенизации, при этом средний размер дисперсоидов на 35% меньше, чем после гомогенизации при 460 °С, 36 ч за счет меньшей продолжительности второй высокотемпературной ступени.</w:t>
      </w:r>
    </w:p>
    <w:p w:rsidR="00597076" w:rsidRPr="00597076" w:rsidRDefault="00597076" w:rsidP="00AC3D22">
      <w:pPr>
        <w:spacing w:before="120" w:after="0" w:line="360" w:lineRule="auto"/>
        <w:ind w:firstLine="709"/>
        <w:jc w:val="both"/>
        <w:rPr>
          <w:rFonts w:ascii="Times New Roman" w:hAnsi="Times New Roman" w:cs="Times New Roman"/>
          <w:sz w:val="28"/>
          <w:szCs w:val="28"/>
        </w:rPr>
      </w:pPr>
    </w:p>
    <w:p w:rsidR="00297614" w:rsidRPr="00CD6C14" w:rsidRDefault="00E26FB5" w:rsidP="00E26FB5">
      <w:pPr>
        <w:spacing w:after="0" w:line="360" w:lineRule="auto"/>
        <w:jc w:val="both"/>
        <w:rPr>
          <w:rFonts w:ascii="Times New Roman" w:hAnsi="Times New Roman" w:cs="Times New Roman"/>
          <w:sz w:val="24"/>
          <w:szCs w:val="24"/>
        </w:rPr>
      </w:pPr>
      <w:r w:rsidRPr="00C45A57">
        <w:rPr>
          <w:rFonts w:ascii="Times New Roman" w:hAnsi="Times New Roman" w:cs="Times New Roman"/>
          <w:noProof/>
          <w:sz w:val="28"/>
          <w:szCs w:val="28"/>
          <w:lang w:eastAsia="ru-RU"/>
        </w:rPr>
        <w:drawing>
          <wp:anchor distT="0" distB="0" distL="114300" distR="114300" simplePos="0" relativeHeight="251669504" behindDoc="0" locked="0" layoutInCell="1" allowOverlap="1">
            <wp:simplePos x="0" y="0"/>
            <wp:positionH relativeFrom="margin">
              <wp:align>right</wp:align>
            </wp:positionH>
            <wp:positionV relativeFrom="paragraph">
              <wp:posOffset>17780</wp:posOffset>
            </wp:positionV>
            <wp:extent cx="2544676" cy="2628000"/>
            <wp:effectExtent l="0" t="0" r="8255" b="1270"/>
            <wp:wrapNone/>
            <wp:docPr id="21519" name="Рисунок 21519" descr="G:\ПЭМ\350-24+460-6\13.48.48 Acquire B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ПЭМ\350-24+460-6\13.48.48 Acquire BF.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44676" cy="2628000"/>
                    </a:xfrm>
                    <a:prstGeom prst="rect">
                      <a:avLst/>
                    </a:prstGeom>
                    <a:noFill/>
                    <a:ln>
                      <a:noFill/>
                    </a:ln>
                  </pic:spPr>
                </pic:pic>
              </a:graphicData>
            </a:graphic>
          </wp:anchor>
        </w:drawing>
      </w:r>
      <w:r>
        <w:rPr>
          <w:noProof/>
          <w:lang w:eastAsia="ru-RU"/>
        </w:rPr>
        <w:drawing>
          <wp:inline distT="0" distB="0" distL="0" distR="0">
            <wp:extent cx="2548362" cy="2628000"/>
            <wp:effectExtent l="0" t="0" r="4445" b="127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2548362" cy="2628000"/>
                    </a:xfrm>
                    <a:prstGeom prst="rect">
                      <a:avLst/>
                    </a:prstGeom>
                  </pic:spPr>
                </pic:pic>
              </a:graphicData>
            </a:graphic>
          </wp:inline>
        </w:drawing>
      </w:r>
    </w:p>
    <w:p w:rsidR="004F67C3" w:rsidRPr="00CD6C14" w:rsidRDefault="00E26FB5" w:rsidP="00E26FB5">
      <w:pPr>
        <w:tabs>
          <w:tab w:val="left" w:pos="0"/>
          <w:tab w:val="left" w:pos="2310"/>
          <w:tab w:val="left" w:pos="7260"/>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ab/>
        <w:t>а</w:t>
      </w:r>
      <w:r>
        <w:rPr>
          <w:rFonts w:ascii="Times New Roman" w:hAnsi="Times New Roman" w:cs="Times New Roman"/>
          <w:sz w:val="24"/>
          <w:szCs w:val="24"/>
        </w:rPr>
        <w:tab/>
        <w:t>б</w:t>
      </w:r>
    </w:p>
    <w:p w:rsidR="00E26FB5" w:rsidRPr="00E26FB5" w:rsidRDefault="00E26FB5" w:rsidP="00E26FB5">
      <w:pPr>
        <w:spacing w:before="120" w:after="0" w:line="360" w:lineRule="auto"/>
        <w:jc w:val="center"/>
        <w:rPr>
          <w:rFonts w:ascii="Times New Roman" w:hAnsi="Times New Roman" w:cs="Times New Roman"/>
          <w:sz w:val="24"/>
          <w:szCs w:val="24"/>
          <w:lang w:eastAsia="ru-RU"/>
        </w:rPr>
      </w:pPr>
      <w:r w:rsidRPr="00E26FB5">
        <w:rPr>
          <w:rFonts w:ascii="Times New Roman" w:hAnsi="Times New Roman" w:cs="Times New Roman"/>
          <w:sz w:val="24"/>
          <w:szCs w:val="24"/>
        </w:rPr>
        <w:t>Рис</w:t>
      </w:r>
      <w:r w:rsidR="00597076">
        <w:rPr>
          <w:rFonts w:ascii="Times New Roman" w:hAnsi="Times New Roman" w:cs="Times New Roman"/>
          <w:sz w:val="24"/>
          <w:szCs w:val="24"/>
        </w:rPr>
        <w:t>.</w:t>
      </w:r>
      <w:r w:rsidRPr="00E26FB5">
        <w:rPr>
          <w:rFonts w:ascii="Times New Roman" w:hAnsi="Times New Roman" w:cs="Times New Roman"/>
          <w:sz w:val="24"/>
          <w:szCs w:val="24"/>
        </w:rPr>
        <w:t xml:space="preserve"> 6 – Светлопольное изображение выделений Al</w:t>
      </w:r>
      <w:r w:rsidRPr="00E26FB5">
        <w:rPr>
          <w:rFonts w:ascii="Times New Roman" w:hAnsi="Times New Roman" w:cs="Times New Roman"/>
          <w:sz w:val="24"/>
          <w:szCs w:val="24"/>
          <w:vertAlign w:val="subscript"/>
        </w:rPr>
        <w:t>3</w:t>
      </w:r>
      <w:r w:rsidRPr="00E26FB5">
        <w:rPr>
          <w:rFonts w:ascii="Times New Roman" w:hAnsi="Times New Roman" w:cs="Times New Roman"/>
          <w:sz w:val="24"/>
          <w:szCs w:val="24"/>
        </w:rPr>
        <w:t xml:space="preserve">Zr в структуре слитка сплава 1933 после гомогенизации: а – </w:t>
      </w:r>
      <w:r w:rsidRPr="00E26FB5">
        <w:rPr>
          <w:rFonts w:ascii="Times New Roman" w:hAnsi="Times New Roman" w:cs="Times New Roman"/>
          <w:sz w:val="24"/>
          <w:szCs w:val="24"/>
          <w:lang w:eastAsia="ru-RU"/>
        </w:rPr>
        <w:t>350 °С, 26 ч</w:t>
      </w:r>
      <w:r>
        <w:rPr>
          <w:rFonts w:ascii="Times New Roman" w:hAnsi="Times New Roman" w:cs="Times New Roman"/>
          <w:sz w:val="24"/>
          <w:szCs w:val="24"/>
          <w:lang w:eastAsia="ru-RU"/>
        </w:rPr>
        <w:t xml:space="preserve">, б – </w:t>
      </w:r>
      <w:r w:rsidRPr="00E26FB5">
        <w:rPr>
          <w:rFonts w:ascii="Times New Roman" w:hAnsi="Times New Roman" w:cs="Times New Roman"/>
          <w:sz w:val="24"/>
          <w:szCs w:val="24"/>
          <w:lang w:eastAsia="ru-RU"/>
        </w:rPr>
        <w:t>350 °С, 26 ч + 460 °С, 4 ч.</w:t>
      </w:r>
    </w:p>
    <w:p w:rsidR="00597076" w:rsidRDefault="00597076" w:rsidP="00AC3D22">
      <w:pPr>
        <w:widowControl w:val="0"/>
        <w:spacing w:after="120" w:line="360" w:lineRule="auto"/>
        <w:ind w:firstLine="709"/>
        <w:jc w:val="both"/>
        <w:rPr>
          <w:rFonts w:ascii="Times New Roman" w:hAnsi="Times New Roman" w:cs="Times New Roman"/>
          <w:sz w:val="28"/>
          <w:szCs w:val="24"/>
        </w:rPr>
      </w:pPr>
    </w:p>
    <w:p w:rsidR="00A16EB9" w:rsidRPr="00597076" w:rsidRDefault="00A16EB9" w:rsidP="00AC3D22">
      <w:pPr>
        <w:widowControl w:val="0"/>
        <w:spacing w:after="120" w:line="360" w:lineRule="auto"/>
        <w:ind w:firstLine="709"/>
        <w:jc w:val="both"/>
        <w:rPr>
          <w:rFonts w:ascii="Times New Roman" w:hAnsi="Times New Roman" w:cs="Times New Roman"/>
          <w:sz w:val="28"/>
          <w:szCs w:val="24"/>
        </w:rPr>
      </w:pPr>
      <w:r w:rsidRPr="00597076">
        <w:rPr>
          <w:rFonts w:ascii="Times New Roman" w:hAnsi="Times New Roman" w:cs="Times New Roman"/>
          <w:sz w:val="28"/>
          <w:szCs w:val="24"/>
        </w:rPr>
        <w:t>Для оценки влияния режима гомогенизационного отжига на технологические свойства слитков определены при комнатной и повышенных температурах механические свойства при растяжении (</w:t>
      </w:r>
      <w:r w:rsidRPr="00597076">
        <w:rPr>
          <w:rFonts w:ascii="Times New Roman" w:hAnsi="Times New Roman" w:cs="Times New Roman"/>
          <w:sz w:val="28"/>
          <w:szCs w:val="24"/>
          <w:lang w:val="el-GR"/>
        </w:rPr>
        <w:t>σ</w:t>
      </w:r>
      <w:r w:rsidRPr="00597076">
        <w:rPr>
          <w:rFonts w:ascii="Times New Roman" w:hAnsi="Times New Roman" w:cs="Times New Roman"/>
          <w:sz w:val="28"/>
          <w:szCs w:val="24"/>
          <w:vertAlign w:val="subscript"/>
        </w:rPr>
        <w:t>в</w:t>
      </w:r>
      <w:r w:rsidRPr="00597076">
        <w:rPr>
          <w:rFonts w:ascii="Times New Roman" w:hAnsi="Times New Roman" w:cs="Times New Roman"/>
          <w:sz w:val="28"/>
          <w:szCs w:val="24"/>
        </w:rPr>
        <w:t>, δ) и осадке образцов, вырезанных из темплетов слитка, гомогенизированных по шести режимам, в интервале от 330 до 450 °С на образцах, отобранных из зоны ½ радиуса слитка в осевом направлении. Графическая зависимость средних значений механических свойств от температуры испытания приведена на рисунке 7.</w:t>
      </w:r>
    </w:p>
    <w:p w:rsidR="00597076" w:rsidRDefault="00597076" w:rsidP="00BD23E8">
      <w:pPr>
        <w:widowControl w:val="0"/>
        <w:spacing w:after="0" w:line="360" w:lineRule="auto"/>
        <w:jc w:val="center"/>
        <w:rPr>
          <w:rFonts w:ascii="Times New Roman" w:hAnsi="Times New Roman" w:cs="Times New Roman"/>
          <w:sz w:val="24"/>
          <w:szCs w:val="24"/>
        </w:rPr>
      </w:pPr>
    </w:p>
    <w:p w:rsidR="00BD23E8" w:rsidRDefault="0031221A" w:rsidP="00BD23E8">
      <w:pPr>
        <w:widowControl w:val="0"/>
        <w:spacing w:after="0" w:line="360" w:lineRule="auto"/>
        <w:jc w:val="center"/>
        <w:rPr>
          <w:rFonts w:ascii="Times New Roman" w:hAnsi="Times New Roman" w:cs="Times New Roman"/>
          <w:sz w:val="24"/>
          <w:szCs w:val="24"/>
        </w:rPr>
      </w:pPr>
      <w:bookmarkStart w:id="0" w:name="_GoBack"/>
      <w:bookmarkEnd w:id="0"/>
      <w:r>
        <w:rPr>
          <w:rFonts w:ascii="Times New Roman" w:hAnsi="Times New Roman" w:cs="Times New Roman"/>
          <w:noProof/>
          <w:sz w:val="24"/>
          <w:szCs w:val="24"/>
          <w:lang w:eastAsia="ru-RU"/>
        </w:rPr>
        <w:lastRenderedPageBreak/>
        <w:pict>
          <v:shapetype id="_x0000_t202" coordsize="21600,21600" o:spt="202" path="m,l,21600r21600,l21600,xe">
            <v:stroke joinstyle="miter"/>
            <v:path gradientshapeok="t" o:connecttype="rect"/>
          </v:shapetype>
          <v:shape id="Надпись 11" o:spid="_x0000_s1026" type="#_x0000_t202" style="position:absolute;left:0;text-align:left;margin-left:208.05pt;margin-top:180.4pt;width:23.25pt;height:18.75pt;z-index:251671552;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" fillcolor="white [3201]" stroked="f" strokeweight=".5pt">
            <v:textbox>
              <w:txbxContent>
                <w:p w:rsidR="006B3D5D" w:rsidRPr="0045191D" w:rsidRDefault="006B3D5D" w:rsidP="006B3D5D">
                  <w:pPr>
                    <w:spacing w:after="120" w:line="360" w:lineRule="auto"/>
                    <w:jc w:val="center"/>
                    <w:rPr>
                      <w:rFonts w:ascii="Times New Roman" w:hAnsi="Times New Roman" w:cs="Times New Roman"/>
                      <w:sz w:val="24"/>
                      <w:szCs w:val="24"/>
                    </w:rPr>
                  </w:pPr>
                  <w:r w:rsidRPr="0045191D">
                    <w:rPr>
                      <w:rFonts w:ascii="Times New Roman" w:hAnsi="Times New Roman" w:cs="Times New Roman"/>
                      <w:sz w:val="24"/>
                      <w:szCs w:val="24"/>
                    </w:rPr>
                    <w:t>а</w:t>
                  </w:r>
                </w:p>
              </w:txbxContent>
            </v:textbox>
            <w10:wrap anchorx="margin"/>
          </v:shape>
        </w:pict>
      </w:r>
      <w:r w:rsidR="00BD23E8">
        <w:rPr>
          <w:noProof/>
          <w:lang w:eastAsia="ru-RU"/>
        </w:rPr>
        <w:drawing>
          <wp:inline distT="0" distB="0" distL="0" distR="0">
            <wp:extent cx="4643835" cy="2232838"/>
            <wp:effectExtent l="0" t="0" r="444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4647114" cy="2234415"/>
                    </a:xfrm>
                    <a:prstGeom prst="rect">
                      <a:avLst/>
                    </a:prstGeom>
                  </pic:spPr>
                </pic:pic>
              </a:graphicData>
            </a:graphic>
          </wp:inline>
        </w:drawing>
      </w:r>
    </w:p>
    <w:p w:rsidR="00597076" w:rsidRDefault="00597076" w:rsidP="00BD23E8">
      <w:pPr>
        <w:widowControl w:val="0"/>
        <w:spacing w:after="0" w:line="360" w:lineRule="auto"/>
        <w:jc w:val="center"/>
        <w:rPr>
          <w:rFonts w:ascii="Times New Roman" w:hAnsi="Times New Roman" w:cs="Times New Roman"/>
          <w:sz w:val="24"/>
          <w:szCs w:val="24"/>
        </w:rPr>
      </w:pPr>
    </w:p>
    <w:p w:rsidR="004F67C3" w:rsidRDefault="0031221A" w:rsidP="006B3D5D">
      <w:pPr>
        <w:tabs>
          <w:tab w:val="left" w:pos="0"/>
        </w:tabs>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eastAsia="ru-RU"/>
        </w:rPr>
        <w:pict>
          <v:shape id="Надпись 15" o:spid="_x0000_s1027" type="#_x0000_t202" style="position:absolute;left:0;text-align:left;margin-left:208.7pt;margin-top:187.4pt;width:23.25pt;height:18.75pt;z-index:25167360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" fillcolor="white [3201]" stroked="f" strokeweight=".5pt">
            <v:textbox>
              <w:txbxContent>
                <w:p w:rsidR="006B3D5D" w:rsidRPr="0045191D" w:rsidRDefault="006B3D5D" w:rsidP="006B3D5D">
                  <w:pPr>
                    <w:spacing w:after="120" w:line="360" w:lineRule="auto"/>
                    <w:jc w:val="center"/>
                    <w:rPr>
                      <w:rFonts w:ascii="Times New Roman" w:hAnsi="Times New Roman" w:cs="Times New Roman"/>
                      <w:szCs w:val="24"/>
                    </w:rPr>
                  </w:pPr>
                  <w:r w:rsidRPr="0045191D">
                    <w:rPr>
                      <w:rFonts w:ascii="Times New Roman" w:hAnsi="Times New Roman" w:cs="Times New Roman"/>
                      <w:szCs w:val="24"/>
                    </w:rPr>
                    <w:t>б</w:t>
                  </w:r>
                </w:p>
              </w:txbxContent>
            </v:textbox>
            <w10:wrap anchorx="margin"/>
          </v:shape>
        </w:pict>
      </w:r>
      <w:r w:rsidR="00BD23E8">
        <w:rPr>
          <w:noProof/>
          <w:lang w:eastAsia="ru-RU"/>
        </w:rPr>
        <w:drawing>
          <wp:inline distT="0" distB="0" distL="0" distR="0">
            <wp:extent cx="4701693" cy="2371061"/>
            <wp:effectExtent l="0" t="0" r="381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4703758" cy="2372103"/>
                    </a:xfrm>
                    <a:prstGeom prst="rect">
                      <a:avLst/>
                    </a:prstGeom>
                  </pic:spPr>
                </pic:pic>
              </a:graphicData>
            </a:graphic>
          </wp:inline>
        </w:drawing>
      </w:r>
    </w:p>
    <w:p w:rsidR="00AC3D22" w:rsidRPr="008B6002" w:rsidRDefault="00AC3D22" w:rsidP="006B3D5D">
      <w:pPr>
        <w:tabs>
          <w:tab w:val="left" w:pos="0"/>
        </w:tabs>
        <w:spacing w:after="0" w:line="360" w:lineRule="auto"/>
        <w:jc w:val="center"/>
        <w:rPr>
          <w:rFonts w:ascii="Times New Roman" w:hAnsi="Times New Roman" w:cs="Times New Roman"/>
          <w:sz w:val="24"/>
          <w:szCs w:val="24"/>
        </w:rPr>
      </w:pPr>
    </w:p>
    <w:p w:rsidR="00467839" w:rsidRDefault="0031221A" w:rsidP="00BD23E8">
      <w:pPr>
        <w:tabs>
          <w:tab w:val="left" w:pos="0"/>
        </w:tabs>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eastAsia="ru-RU"/>
        </w:rPr>
        <w:pict>
          <v:shape id="Надпись 16" o:spid="_x0000_s1028" type="#_x0000_t202" style="position:absolute;left:0;text-align:left;margin-left:215.35pt;margin-top:183.55pt;width:23.25pt;height:18.75pt;z-index:25167564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" fillcolor="white [3201]" stroked="f" strokeweight=".5pt">
            <v:textbox>
              <w:txbxContent>
                <w:p w:rsidR="006B3D5D" w:rsidRPr="00AC3D22" w:rsidRDefault="006B3D5D" w:rsidP="006B3D5D">
                  <w:pPr>
                    <w:spacing w:after="120" w:line="360" w:lineRule="auto"/>
                    <w:jc w:val="center"/>
                    <w:rPr>
                      <w:rFonts w:ascii="Times New Roman" w:hAnsi="Times New Roman" w:cs="Times New Roman"/>
                      <w:sz w:val="24"/>
                      <w:szCs w:val="24"/>
                    </w:rPr>
                  </w:pPr>
                  <w:r w:rsidRPr="00AC3D22">
                    <w:rPr>
                      <w:rFonts w:ascii="Times New Roman" w:hAnsi="Times New Roman" w:cs="Times New Roman"/>
                      <w:sz w:val="24"/>
                      <w:szCs w:val="24"/>
                    </w:rPr>
                    <w:t>в</w:t>
                  </w:r>
                </w:p>
              </w:txbxContent>
            </v:textbox>
            <w10:wrap anchorx="margin"/>
          </v:shape>
        </w:pict>
      </w:r>
      <w:r w:rsidR="00BD23E8">
        <w:rPr>
          <w:noProof/>
          <w:lang w:eastAsia="ru-RU"/>
        </w:rPr>
        <w:drawing>
          <wp:inline distT="0" distB="0" distL="0" distR="0">
            <wp:extent cx="4614845" cy="2275367"/>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4615718" cy="2275798"/>
                    </a:xfrm>
                    <a:prstGeom prst="rect">
                      <a:avLst/>
                    </a:prstGeom>
                  </pic:spPr>
                </pic:pic>
              </a:graphicData>
            </a:graphic>
          </wp:inline>
        </w:drawing>
      </w:r>
    </w:p>
    <w:p w:rsidR="00AC3D22" w:rsidRDefault="00AC3D22" w:rsidP="006B3D5D">
      <w:pPr>
        <w:spacing w:after="0" w:line="360" w:lineRule="auto"/>
        <w:ind w:firstLine="709"/>
        <w:jc w:val="center"/>
        <w:rPr>
          <w:rFonts w:ascii="Times New Roman" w:hAnsi="Times New Roman" w:cs="Times New Roman"/>
          <w:sz w:val="24"/>
          <w:szCs w:val="24"/>
        </w:rPr>
      </w:pPr>
    </w:p>
    <w:p w:rsidR="006B3D5D" w:rsidRPr="006B3D5D" w:rsidRDefault="006B3D5D" w:rsidP="006B3D5D">
      <w:pPr>
        <w:spacing w:after="0" w:line="360" w:lineRule="auto"/>
        <w:ind w:firstLine="709"/>
        <w:jc w:val="center"/>
        <w:rPr>
          <w:rFonts w:ascii="Times New Roman" w:hAnsi="Times New Roman" w:cs="Times New Roman"/>
          <w:sz w:val="24"/>
          <w:szCs w:val="24"/>
        </w:rPr>
      </w:pPr>
      <w:r w:rsidRPr="006B3D5D">
        <w:rPr>
          <w:rFonts w:ascii="Times New Roman" w:hAnsi="Times New Roman" w:cs="Times New Roman"/>
          <w:sz w:val="24"/>
          <w:szCs w:val="24"/>
        </w:rPr>
        <w:t>Рис</w:t>
      </w:r>
      <w:r w:rsidR="00597076">
        <w:rPr>
          <w:rFonts w:ascii="Times New Roman" w:hAnsi="Times New Roman" w:cs="Times New Roman"/>
          <w:sz w:val="24"/>
          <w:szCs w:val="24"/>
        </w:rPr>
        <w:t>.</w:t>
      </w:r>
      <w:r w:rsidRPr="006B3D5D">
        <w:rPr>
          <w:rFonts w:ascii="Times New Roman" w:hAnsi="Times New Roman" w:cs="Times New Roman"/>
          <w:sz w:val="24"/>
          <w:szCs w:val="24"/>
        </w:rPr>
        <w:t xml:space="preserve"> </w:t>
      </w:r>
      <w:r>
        <w:rPr>
          <w:rFonts w:ascii="Times New Roman" w:hAnsi="Times New Roman" w:cs="Times New Roman"/>
          <w:sz w:val="24"/>
          <w:szCs w:val="24"/>
        </w:rPr>
        <w:t>7</w:t>
      </w:r>
      <w:r w:rsidRPr="006B3D5D">
        <w:rPr>
          <w:rFonts w:ascii="Times New Roman" w:hAnsi="Times New Roman" w:cs="Times New Roman"/>
          <w:sz w:val="24"/>
          <w:szCs w:val="24"/>
        </w:rPr>
        <w:t xml:space="preserve"> – Влияние температуры на сопротивление деформации (а)</w:t>
      </w:r>
    </w:p>
    <w:p w:rsidR="004D4561" w:rsidRDefault="006B3D5D" w:rsidP="006B3D5D">
      <w:pPr>
        <w:spacing w:after="0" w:line="360" w:lineRule="auto"/>
        <w:ind w:firstLine="709"/>
        <w:jc w:val="center"/>
        <w:rPr>
          <w:rFonts w:ascii="Times New Roman" w:hAnsi="Times New Roman" w:cs="Times New Roman"/>
          <w:sz w:val="24"/>
          <w:szCs w:val="24"/>
        </w:rPr>
      </w:pPr>
      <w:r w:rsidRPr="006B3D5D">
        <w:rPr>
          <w:rFonts w:ascii="Times New Roman" w:hAnsi="Times New Roman" w:cs="Times New Roman"/>
          <w:sz w:val="24"/>
          <w:szCs w:val="24"/>
        </w:rPr>
        <w:t>и технологическую пластичность слитка из сплава 1933,</w:t>
      </w:r>
      <w:r w:rsidR="00597076">
        <w:rPr>
          <w:rFonts w:ascii="Times New Roman" w:hAnsi="Times New Roman" w:cs="Times New Roman"/>
          <w:sz w:val="24"/>
          <w:szCs w:val="24"/>
        </w:rPr>
        <w:t xml:space="preserve"> </w:t>
      </w:r>
      <w:r w:rsidRPr="006B3D5D">
        <w:rPr>
          <w:rFonts w:ascii="Times New Roman" w:hAnsi="Times New Roman" w:cs="Times New Roman"/>
          <w:sz w:val="24"/>
          <w:szCs w:val="24"/>
        </w:rPr>
        <w:t>гомогенизированного по различным режимам, при растяжении (б) и осадке (в)</w:t>
      </w:r>
    </w:p>
    <w:p w:rsidR="00A96F1C" w:rsidRPr="00597076" w:rsidRDefault="00A96F1C" w:rsidP="0045191D">
      <w:pPr>
        <w:widowControl w:val="0"/>
        <w:spacing w:before="120" w:after="0" w:line="360" w:lineRule="auto"/>
        <w:ind w:firstLine="709"/>
        <w:jc w:val="both"/>
        <w:rPr>
          <w:rFonts w:ascii="Times New Roman" w:hAnsi="Times New Roman" w:cs="Times New Roman"/>
          <w:sz w:val="28"/>
          <w:szCs w:val="24"/>
        </w:rPr>
      </w:pPr>
      <w:r w:rsidRPr="00597076">
        <w:rPr>
          <w:rFonts w:ascii="Times New Roman" w:hAnsi="Times New Roman" w:cs="Times New Roman"/>
          <w:sz w:val="28"/>
          <w:szCs w:val="24"/>
        </w:rPr>
        <w:lastRenderedPageBreak/>
        <w:t>Как видно из рисунка 7, для слитков, гомогенизированных по режимам №3 и №5, обеспечивающим наилучшую растворимость интерметаллидных фаз (таблица 3), в температурном интервале 330–420 °С, достигаются максимальные значения характеристик пластичности (δ = 90–110 %), при этом допустимая степень деформации при осадке за один нагрев составляет 70–75%, что делает возможным проведение горячей деформации при изготовлении поковок в этом интервале.</w:t>
      </w:r>
    </w:p>
    <w:p w:rsidR="0007367A" w:rsidRDefault="00A96F1C" w:rsidP="00CD39C5">
      <w:pPr>
        <w:widowControl w:val="0"/>
        <w:spacing w:after="0" w:line="360" w:lineRule="auto"/>
        <w:ind w:firstLine="709"/>
        <w:jc w:val="both"/>
        <w:rPr>
          <w:rFonts w:ascii="Times New Roman" w:hAnsi="Times New Roman" w:cs="Times New Roman"/>
          <w:sz w:val="24"/>
          <w:szCs w:val="24"/>
        </w:rPr>
      </w:pPr>
      <w:r w:rsidRPr="00597076">
        <w:rPr>
          <w:rFonts w:ascii="Times New Roman" w:hAnsi="Times New Roman" w:cs="Times New Roman"/>
          <w:sz w:val="28"/>
          <w:szCs w:val="24"/>
        </w:rPr>
        <w:t>На основании полученных результатов можно сделать вывод, что установленным структурным особенностям слитков после различных режимов гомогенизации соответствуют показатели технологической пластичности слитков в интервале температур испытаний горячей деформации сплава 1933.</w:t>
      </w:r>
    </w:p>
    <w:p w:rsidR="0007367A" w:rsidRDefault="0007367A" w:rsidP="0007367A">
      <w:pPr>
        <w:widowControl w:val="0"/>
        <w:spacing w:after="120" w:line="360" w:lineRule="auto"/>
        <w:ind w:firstLine="709"/>
        <w:jc w:val="both"/>
        <w:rPr>
          <w:rFonts w:ascii="Times New Roman" w:hAnsi="Times New Roman" w:cs="Times New Roman"/>
          <w:sz w:val="28"/>
          <w:szCs w:val="24"/>
        </w:rPr>
      </w:pPr>
      <w:r w:rsidRPr="00597076">
        <w:rPr>
          <w:rFonts w:ascii="Times New Roman" w:hAnsi="Times New Roman" w:cs="Times New Roman"/>
          <w:sz w:val="28"/>
          <w:szCs w:val="24"/>
        </w:rPr>
        <w:t xml:space="preserve">С целью определения влияния структурных особенностей слитков, гомогенизированных по различным режимам, на прохождение рекристаллизации в деформированном полуфабрикате после окончательной термической обработки из темплетов слитков, гомогенизированных по различным режимам, были вырезаны образцы для осадки. Образцы подвергали нагреву под деформацию и осадке со степенью 65%, а затем закалке - и старению по стандартному режиму Т2. Микроструктура образцов приведена на рисунке </w:t>
      </w:r>
      <w:r w:rsidRPr="00597076">
        <w:rPr>
          <w:rFonts w:ascii="Times New Roman" w:hAnsi="Times New Roman" w:cs="Times New Roman"/>
          <w:sz w:val="28"/>
          <w:szCs w:val="24"/>
          <w:lang w:val="en-US"/>
        </w:rPr>
        <w:t>8</w:t>
      </w:r>
      <w:r w:rsidRPr="00597076">
        <w:rPr>
          <w:rFonts w:ascii="Times New Roman" w:hAnsi="Times New Roman" w:cs="Times New Roman"/>
          <w:sz w:val="28"/>
          <w:szCs w:val="24"/>
        </w:rPr>
        <w:t>.</w:t>
      </w:r>
    </w:p>
    <w:p w:rsidR="00597076" w:rsidRDefault="00597076" w:rsidP="0007367A">
      <w:pPr>
        <w:widowControl w:val="0"/>
        <w:spacing w:after="120" w:line="360" w:lineRule="auto"/>
        <w:ind w:firstLine="709"/>
        <w:jc w:val="both"/>
        <w:rPr>
          <w:rFonts w:ascii="Times New Roman" w:hAnsi="Times New Roman" w:cs="Times New Roman"/>
          <w:sz w:val="28"/>
          <w:szCs w:val="24"/>
        </w:rPr>
      </w:pPr>
    </w:p>
    <w:p w:rsidR="00597076" w:rsidRDefault="00597076" w:rsidP="0007367A">
      <w:pPr>
        <w:widowControl w:val="0"/>
        <w:spacing w:after="120" w:line="360" w:lineRule="auto"/>
        <w:ind w:firstLine="709"/>
        <w:jc w:val="both"/>
        <w:rPr>
          <w:rFonts w:ascii="Times New Roman" w:hAnsi="Times New Roman" w:cs="Times New Roman"/>
          <w:sz w:val="28"/>
          <w:szCs w:val="24"/>
        </w:rPr>
      </w:pPr>
    </w:p>
    <w:p w:rsidR="00597076" w:rsidRPr="00597076" w:rsidRDefault="00597076" w:rsidP="0007367A">
      <w:pPr>
        <w:widowControl w:val="0"/>
        <w:spacing w:after="120" w:line="360" w:lineRule="auto"/>
        <w:ind w:firstLine="709"/>
        <w:jc w:val="both"/>
        <w:rPr>
          <w:rFonts w:ascii="Times New Roman" w:hAnsi="Times New Roman" w:cs="Times New Roman"/>
          <w:sz w:val="28"/>
          <w:szCs w:val="24"/>
        </w:rPr>
      </w:pPr>
    </w:p>
    <w:p w:rsidR="0007367A" w:rsidRDefault="00597076" w:rsidP="00597076">
      <w:pPr>
        <w:widowControl w:val="0"/>
        <w:spacing w:after="0" w:line="240" w:lineRule="auto"/>
        <w:ind w:firstLine="567"/>
        <w:jc w:val="both"/>
        <w:rPr>
          <w:rFonts w:ascii="Times New Roman" w:hAnsi="Times New Roman" w:cs="Times New Roman"/>
          <w:sz w:val="28"/>
          <w:szCs w:val="28"/>
        </w:rPr>
      </w:pPr>
      <w:r>
        <w:rPr>
          <w:noProof/>
          <w:lang w:eastAsia="ru-RU"/>
        </w:rPr>
        <w:lastRenderedPageBreak/>
        <w:drawing>
          <wp:inline distT="0" distB="0" distL="0" distR="0">
            <wp:extent cx="2371061" cy="1759393"/>
            <wp:effectExtent l="0" t="0" r="0" b="0"/>
            <wp:docPr id="20" name="Рисунок 20" descr="D:\РОДИ\ОСАДКА Т2\Осадка_3 Т2 4 08 x20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ОДИ\ОСАДКА Т2\Осадка_3 Т2 4 08 x200.tif"/>
                    <pic:cNvPicPr>
                      <a:picLocks noChangeAspect="1" noChangeArrowheads="1"/>
                    </pic:cNvPicPr>
                  </pic:nvPicPr>
                  <pic:blipFill>
                    <a:blip r:embed="rId25"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7">
                              <a14:imgEffect>
                                <a14:sharpenSoften amount="5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1859" cy="1759985"/>
                    </a:xfrm>
                    <a:prstGeom prst="rect">
                      <a:avLst/>
                    </a:prstGeom>
                    <a:noFill/>
                    <a:ln>
                      <a:noFill/>
                    </a:ln>
                  </pic:spPr>
                </pic:pic>
              </a:graphicData>
            </a:graphic>
          </wp:inline>
        </w:drawing>
      </w:r>
      <w:r w:rsidR="0007367A">
        <w:rPr>
          <w:noProof/>
          <w:lang w:eastAsia="ru-RU"/>
        </w:rPr>
        <w:drawing>
          <wp:anchor distT="0" distB="0" distL="114300" distR="114300" simplePos="0" relativeHeight="251679744" behindDoc="0" locked="0" layoutInCell="1" allowOverlap="1">
            <wp:simplePos x="0" y="0"/>
            <wp:positionH relativeFrom="column">
              <wp:posOffset>2874128</wp:posOffset>
            </wp:positionH>
            <wp:positionV relativeFrom="paragraph">
              <wp:posOffset>-7295</wp:posOffset>
            </wp:positionV>
            <wp:extent cx="2339163" cy="1735598"/>
            <wp:effectExtent l="0" t="0" r="4445" b="0"/>
            <wp:wrapNone/>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29">
                              <a14:imgEffect>
                                <a14:sharpenSoften amount="50000"/>
                              </a14:imgEffect>
                              <a14:imgEffect>
                                <a14:saturation sat="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41997" cy="1737701"/>
                    </a:xfrm>
                    <a:prstGeom prst="rect">
                      <a:avLst/>
                    </a:prstGeom>
                    <a:noFill/>
                  </pic:spPr>
                </pic:pic>
              </a:graphicData>
            </a:graphic>
          </wp:anchor>
        </w:drawing>
      </w:r>
      <w:r w:rsidR="0007367A">
        <w:rPr>
          <w:rFonts w:ascii="Times New Roman" w:hAnsi="Times New Roman" w:cs="Times New Roman"/>
          <w:sz w:val="28"/>
          <w:szCs w:val="28"/>
        </w:rPr>
        <w:t xml:space="preserve">   </w:t>
      </w:r>
    </w:p>
    <w:p w:rsidR="0007367A" w:rsidRPr="0007367A" w:rsidRDefault="0007367A" w:rsidP="00597076">
      <w:pPr>
        <w:widowControl w:val="0"/>
        <w:spacing w:after="0" w:line="240" w:lineRule="auto"/>
        <w:jc w:val="center"/>
        <w:rPr>
          <w:rFonts w:ascii="Times New Roman" w:hAnsi="Times New Roman" w:cs="Times New Roman"/>
          <w:sz w:val="24"/>
          <w:szCs w:val="24"/>
        </w:rPr>
      </w:pPr>
      <w:r w:rsidRPr="0007367A">
        <w:rPr>
          <w:rFonts w:ascii="Times New Roman" w:hAnsi="Times New Roman" w:cs="Times New Roman"/>
          <w:sz w:val="24"/>
          <w:szCs w:val="24"/>
        </w:rPr>
        <w:t>а</w:t>
      </w:r>
    </w:p>
    <w:p w:rsidR="0007367A" w:rsidRDefault="0007367A" w:rsidP="00597076">
      <w:pPr>
        <w:widowControl w:val="0"/>
        <w:spacing w:after="0" w:line="240" w:lineRule="auto"/>
        <w:ind w:firstLine="567"/>
        <w:jc w:val="both"/>
        <w:rPr>
          <w:rFonts w:ascii="Times New Roman" w:hAnsi="Times New Roman" w:cs="Times New Roman"/>
          <w:sz w:val="28"/>
          <w:szCs w:val="28"/>
        </w:rPr>
      </w:pPr>
      <w:r>
        <w:rPr>
          <w:noProof/>
          <w:lang w:eastAsia="ru-RU"/>
        </w:rPr>
        <w:drawing>
          <wp:anchor distT="0" distB="0" distL="114300" distR="114300" simplePos="0" relativeHeight="251678720" behindDoc="0" locked="0" layoutInCell="1" allowOverlap="1">
            <wp:simplePos x="0" y="0"/>
            <wp:positionH relativeFrom="column">
              <wp:posOffset>2959189</wp:posOffset>
            </wp:positionH>
            <wp:positionV relativeFrom="paragraph">
              <wp:posOffset>5775</wp:posOffset>
            </wp:positionV>
            <wp:extent cx="2307265" cy="1712054"/>
            <wp:effectExtent l="0" t="0" r="0" b="2540"/>
            <wp:wrapNone/>
            <wp:docPr id="21532" name="Рисунок 21532" descr="D:\РОМАН\РОДИ\ОСАДКА Т2\Осадка_6 Т2 4 08 x500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РОМАН\РОДИ\ОСАДКА Т2\Осадка_6 Т2 4 08 x500 1.tif"/>
                    <pic:cNvPicPr>
                      <a:picLocks noChangeAspect="1" noChangeArrowheads="1"/>
                    </pic:cNvPicPr>
                  </pic:nvPicPr>
                  <pic:blipFill>
                    <a:blip r:embed="rId30"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1">
                              <a14:imgEffect>
                                <a14:sharpenSoften amount="5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08648" cy="1713080"/>
                    </a:xfrm>
                    <a:prstGeom prst="rect">
                      <a:avLst/>
                    </a:prstGeom>
                    <a:noFill/>
                    <a:ln>
                      <a:noFill/>
                    </a:ln>
                  </pic:spPr>
                </pic:pic>
              </a:graphicData>
            </a:graphic>
          </wp:anchor>
        </w:drawing>
      </w:r>
      <w:r>
        <w:rPr>
          <w:noProof/>
          <w:lang w:eastAsia="ru-RU"/>
        </w:rPr>
        <w:drawing>
          <wp:inline distT="0" distB="0" distL="0" distR="0">
            <wp:extent cx="2371061" cy="1751602"/>
            <wp:effectExtent l="0" t="0" r="0" b="1270"/>
            <wp:docPr id="21531" name="Рисунок 21531" descr="D:\РОМАН\РОДИ\ОСАДКА Т2\Осадка_6 Т2 4 08 x200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РОМАН\РОДИ\ОСАДКА Т2\Осадка_6 Т2 4 08 x200 1.tif"/>
                    <pic:cNvPicPr>
                      <a:picLocks noChangeAspect="1" noChangeArrowheads="1"/>
                    </pic:cNvPicPr>
                  </pic:nvPicPr>
                  <pic:blipFill>
                    <a:blip r:embed="rId32"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3">
                              <a14:imgEffect>
                                <a14:sharpenSoften amount="25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9328" cy="1757709"/>
                    </a:xfrm>
                    <a:prstGeom prst="rect">
                      <a:avLst/>
                    </a:prstGeom>
                    <a:noFill/>
                    <a:ln>
                      <a:noFill/>
                    </a:ln>
                  </pic:spPr>
                </pic:pic>
              </a:graphicData>
            </a:graphic>
          </wp:inline>
        </w:drawing>
      </w:r>
    </w:p>
    <w:p w:rsidR="0007367A" w:rsidRPr="0007367A" w:rsidRDefault="0007367A" w:rsidP="00597076">
      <w:pPr>
        <w:widowControl w:val="0"/>
        <w:spacing w:after="0" w:line="240" w:lineRule="auto"/>
        <w:jc w:val="center"/>
        <w:rPr>
          <w:rFonts w:ascii="Times New Roman" w:hAnsi="Times New Roman" w:cs="Times New Roman"/>
          <w:sz w:val="24"/>
          <w:szCs w:val="24"/>
        </w:rPr>
      </w:pPr>
      <w:r w:rsidRPr="0007367A">
        <w:rPr>
          <w:rFonts w:ascii="Times New Roman" w:hAnsi="Times New Roman" w:cs="Times New Roman"/>
          <w:sz w:val="24"/>
          <w:szCs w:val="24"/>
        </w:rPr>
        <w:t>б</w:t>
      </w:r>
    </w:p>
    <w:p w:rsidR="0007367A" w:rsidRDefault="0007367A" w:rsidP="00597076">
      <w:pPr>
        <w:widowControl w:val="0"/>
        <w:spacing w:after="0" w:line="240" w:lineRule="auto"/>
        <w:ind w:firstLine="567"/>
        <w:jc w:val="both"/>
        <w:rPr>
          <w:rFonts w:ascii="Times New Roman" w:hAnsi="Times New Roman" w:cs="Times New Roman"/>
          <w:sz w:val="28"/>
          <w:szCs w:val="28"/>
        </w:rPr>
      </w:pPr>
      <w:r>
        <w:rPr>
          <w:noProof/>
          <w:lang w:eastAsia="ru-RU"/>
        </w:rPr>
        <w:drawing>
          <wp:anchor distT="0" distB="0" distL="114300" distR="114300" simplePos="0" relativeHeight="251677696" behindDoc="0" locked="0" layoutInCell="1" allowOverlap="1">
            <wp:simplePos x="0" y="0"/>
            <wp:positionH relativeFrom="column">
              <wp:posOffset>2948556</wp:posOffset>
            </wp:positionH>
            <wp:positionV relativeFrom="paragraph">
              <wp:posOffset>8211</wp:posOffset>
            </wp:positionV>
            <wp:extent cx="2317898" cy="1719943"/>
            <wp:effectExtent l="0" t="0" r="6350" b="0"/>
            <wp:wrapNone/>
            <wp:docPr id="21528" name="Рисунок 21528" descr="D:\РОДИ\ОСАДКА Т2\Осадка_4 Т2 4 08 x500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ОДИ\ОСАДКА Т2\Осадка_4 Т2 4 08 x500 2.tif"/>
                    <pic:cNvPicPr>
                      <a:picLocks noChangeAspect="1" noChangeArrowheads="1"/>
                    </pic:cNvPicPr>
                  </pic:nvPicPr>
                  <pic:blipFill>
                    <a:blip r:embed="rId34"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5">
                              <a14:imgEffect>
                                <a14:sharpenSoften amount="5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2377" cy="1730687"/>
                    </a:xfrm>
                    <a:prstGeom prst="rect">
                      <a:avLst/>
                    </a:prstGeom>
                    <a:noFill/>
                    <a:ln>
                      <a:noFill/>
                    </a:ln>
                  </pic:spPr>
                </pic:pic>
              </a:graphicData>
            </a:graphic>
          </wp:anchor>
        </w:drawing>
      </w:r>
      <w:r>
        <w:rPr>
          <w:noProof/>
          <w:lang w:eastAsia="ru-RU"/>
        </w:rPr>
        <w:drawing>
          <wp:inline distT="0" distB="0" distL="0" distR="0">
            <wp:extent cx="2371061" cy="1759393"/>
            <wp:effectExtent l="0" t="0" r="0" b="0"/>
            <wp:docPr id="21535" name="Рисунок 21535" descr="D:\РОДИ\ОСАДКА Т2\Осадка_4 Т2 4 08 x20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РОДИ\ОСАДКА Т2\Осадка_4 Т2 4 08 x200.tif"/>
                    <pic:cNvPicPr>
                      <a:picLocks noChangeAspect="1" noChangeArrowheads="1"/>
                    </pic:cNvPicPr>
                  </pic:nvPicPr>
                  <pic:blipFill>
                    <a:blip r:embed="rId36"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7">
                              <a14:imgEffect>
                                <a14:sharpenSoften amount="25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8075" cy="1764598"/>
                    </a:xfrm>
                    <a:prstGeom prst="rect">
                      <a:avLst/>
                    </a:prstGeom>
                    <a:noFill/>
                    <a:ln>
                      <a:noFill/>
                    </a:ln>
                  </pic:spPr>
                </pic:pic>
              </a:graphicData>
            </a:graphic>
          </wp:inline>
        </w:drawing>
      </w:r>
    </w:p>
    <w:p w:rsidR="0007367A" w:rsidRPr="0007367A" w:rsidRDefault="0007367A" w:rsidP="00597076">
      <w:pPr>
        <w:widowControl w:val="0"/>
        <w:spacing w:after="0" w:line="240" w:lineRule="auto"/>
        <w:jc w:val="center"/>
        <w:rPr>
          <w:rFonts w:ascii="Times New Roman" w:hAnsi="Times New Roman" w:cs="Times New Roman"/>
          <w:sz w:val="24"/>
          <w:szCs w:val="28"/>
        </w:rPr>
      </w:pPr>
      <w:r w:rsidRPr="0007367A">
        <w:rPr>
          <w:rFonts w:ascii="Times New Roman" w:hAnsi="Times New Roman" w:cs="Times New Roman"/>
          <w:sz w:val="24"/>
          <w:szCs w:val="28"/>
        </w:rPr>
        <w:t>в</w:t>
      </w:r>
    </w:p>
    <w:p w:rsidR="0007367A" w:rsidRDefault="0007367A" w:rsidP="00391B58">
      <w:pPr>
        <w:widowControl w:val="0"/>
        <w:spacing w:after="0" w:line="240" w:lineRule="auto"/>
        <w:ind w:firstLine="567"/>
        <w:jc w:val="both"/>
        <w:rPr>
          <w:rFonts w:ascii="Times New Roman" w:hAnsi="Times New Roman" w:cs="Times New Roman"/>
          <w:sz w:val="28"/>
          <w:szCs w:val="28"/>
        </w:rPr>
      </w:pPr>
      <w:r>
        <w:rPr>
          <w:noProof/>
          <w:lang w:eastAsia="ru-RU"/>
        </w:rPr>
        <w:drawing>
          <wp:anchor distT="0" distB="0" distL="114300" distR="114300" simplePos="0" relativeHeight="251680768" behindDoc="0" locked="0" layoutInCell="1" allowOverlap="1">
            <wp:simplePos x="0" y="0"/>
            <wp:positionH relativeFrom="column">
              <wp:posOffset>2948556</wp:posOffset>
            </wp:positionH>
            <wp:positionV relativeFrom="paragraph">
              <wp:posOffset>15</wp:posOffset>
            </wp:positionV>
            <wp:extent cx="2317898" cy="1719908"/>
            <wp:effectExtent l="0" t="0" r="6350" b="0"/>
            <wp:wrapNone/>
            <wp:docPr id="21530" name="Рисунок 21530" descr="D:\РОМАН\РОДИ\ОСАДКА Т2\Осадка_5 Т2 4 08 x500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ОМАН\РОДИ\ОСАДКА Т2\Осадка_5 Т2 4 08 x500 1.tif"/>
                    <pic:cNvPicPr>
                      <a:picLocks noChangeAspect="1" noChangeArrowheads="1"/>
                    </pic:cNvPicPr>
                  </pic:nvPicPr>
                  <pic:blipFill>
                    <a:blip r:embed="rId38"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9">
                              <a14:imgEffect>
                                <a14:sharpenSoften amount="5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8728" cy="1720524"/>
                    </a:xfrm>
                    <a:prstGeom prst="rect">
                      <a:avLst/>
                    </a:prstGeom>
                    <a:noFill/>
                    <a:ln>
                      <a:noFill/>
                    </a:ln>
                  </pic:spPr>
                </pic:pic>
              </a:graphicData>
            </a:graphic>
          </wp:anchor>
        </w:drawing>
      </w:r>
      <w:r>
        <w:rPr>
          <w:noProof/>
          <w:lang w:eastAsia="ru-RU"/>
        </w:rPr>
        <w:drawing>
          <wp:inline distT="0" distB="0" distL="0" distR="0">
            <wp:extent cx="2371061" cy="1759393"/>
            <wp:effectExtent l="0" t="0" r="0" b="0"/>
            <wp:docPr id="21529" name="Рисунок 21529" descr="D:\РОМАН\РОДИ\ОСАДКА Т2\Осадка_5 Т2 4 08 x20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РОМАН\РОДИ\ОСАДКА Т2\Осадка_5 Т2 4 08 x200.tif"/>
                    <pic:cNvPicPr>
                      <a:picLocks noChangeAspect="1" noChangeArrowheads="1"/>
                    </pic:cNvPicPr>
                  </pic:nvPicPr>
                  <pic:blipFill>
                    <a:blip r:embed="rId40"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41">
                              <a14:imgEffect>
                                <a14:sharpenSoften amount="25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9557" cy="1765698"/>
                    </a:xfrm>
                    <a:prstGeom prst="rect">
                      <a:avLst/>
                    </a:prstGeom>
                    <a:noFill/>
                    <a:ln>
                      <a:noFill/>
                    </a:ln>
                  </pic:spPr>
                </pic:pic>
              </a:graphicData>
            </a:graphic>
          </wp:inline>
        </w:drawing>
      </w:r>
    </w:p>
    <w:p w:rsidR="0007367A" w:rsidRPr="0007367A" w:rsidRDefault="0007367A" w:rsidP="00597076">
      <w:pPr>
        <w:widowControl w:val="0"/>
        <w:spacing w:after="0" w:line="240" w:lineRule="auto"/>
        <w:jc w:val="center"/>
        <w:rPr>
          <w:rFonts w:ascii="Times New Roman" w:hAnsi="Times New Roman" w:cs="Times New Roman"/>
          <w:sz w:val="24"/>
          <w:szCs w:val="24"/>
        </w:rPr>
      </w:pPr>
      <w:r w:rsidRPr="0007367A">
        <w:rPr>
          <w:rFonts w:ascii="Times New Roman" w:hAnsi="Times New Roman" w:cs="Times New Roman"/>
          <w:sz w:val="24"/>
          <w:szCs w:val="24"/>
        </w:rPr>
        <w:t>г</w:t>
      </w:r>
    </w:p>
    <w:p w:rsidR="0007367A" w:rsidRPr="0007367A" w:rsidRDefault="0007367A" w:rsidP="0007367A">
      <w:pPr>
        <w:spacing w:after="0" w:line="360" w:lineRule="auto"/>
        <w:jc w:val="center"/>
        <w:rPr>
          <w:rFonts w:ascii="Times New Roman" w:hAnsi="Times New Roman" w:cs="Times New Roman"/>
          <w:sz w:val="24"/>
          <w:szCs w:val="24"/>
        </w:rPr>
      </w:pPr>
      <w:r w:rsidRPr="0007367A">
        <w:rPr>
          <w:rFonts w:ascii="Times New Roman" w:hAnsi="Times New Roman" w:cs="Times New Roman"/>
          <w:sz w:val="24"/>
          <w:szCs w:val="24"/>
        </w:rPr>
        <w:t>Рис</w:t>
      </w:r>
      <w:r w:rsidR="00597076">
        <w:rPr>
          <w:rFonts w:ascii="Times New Roman" w:hAnsi="Times New Roman" w:cs="Times New Roman"/>
          <w:sz w:val="24"/>
          <w:szCs w:val="24"/>
        </w:rPr>
        <w:t>.</w:t>
      </w:r>
      <w:r w:rsidRPr="0007367A">
        <w:rPr>
          <w:rFonts w:ascii="Times New Roman" w:hAnsi="Times New Roman" w:cs="Times New Roman"/>
          <w:sz w:val="24"/>
          <w:szCs w:val="24"/>
        </w:rPr>
        <w:t xml:space="preserve"> 8 – Микроструктура деформированных образцов из сплава 1933Т2, изготовленных из слитка, гомогенизированного по различным режимам:</w:t>
      </w:r>
    </w:p>
    <w:p w:rsidR="0007367A" w:rsidRPr="0007367A" w:rsidRDefault="0007367A" w:rsidP="0007367A">
      <w:pPr>
        <w:spacing w:after="0" w:line="360" w:lineRule="auto"/>
        <w:jc w:val="center"/>
        <w:rPr>
          <w:rFonts w:ascii="Times New Roman" w:hAnsi="Times New Roman" w:cs="Times New Roman"/>
          <w:sz w:val="24"/>
          <w:szCs w:val="24"/>
        </w:rPr>
      </w:pPr>
      <w:r w:rsidRPr="0007367A">
        <w:rPr>
          <w:rFonts w:ascii="Times New Roman" w:hAnsi="Times New Roman" w:cs="Times New Roman"/>
          <w:sz w:val="24"/>
          <w:szCs w:val="24"/>
        </w:rPr>
        <w:t>а – 460 °С, 4 ч, б – 460 °С, 24 ч, в – 460 °С, 36 ч, г – 350 °С, 26 ч + 460 °С, 4 ч</w:t>
      </w:r>
    </w:p>
    <w:p w:rsidR="00597076" w:rsidRDefault="00597076" w:rsidP="0007367A">
      <w:pPr>
        <w:spacing w:after="0" w:line="360" w:lineRule="auto"/>
        <w:ind w:firstLine="709"/>
        <w:jc w:val="both"/>
        <w:rPr>
          <w:rFonts w:ascii="Times New Roman" w:hAnsi="Times New Roman" w:cs="Times New Roman"/>
          <w:sz w:val="24"/>
          <w:szCs w:val="24"/>
        </w:rPr>
      </w:pPr>
    </w:p>
    <w:p w:rsidR="0007367A" w:rsidRPr="00391B58" w:rsidRDefault="0007367A" w:rsidP="0007367A">
      <w:pPr>
        <w:spacing w:after="0" w:line="360" w:lineRule="auto"/>
        <w:ind w:firstLine="709"/>
        <w:jc w:val="both"/>
        <w:rPr>
          <w:rFonts w:ascii="Times New Roman" w:hAnsi="Times New Roman" w:cs="Times New Roman"/>
          <w:sz w:val="28"/>
          <w:szCs w:val="24"/>
        </w:rPr>
      </w:pPr>
      <w:r w:rsidRPr="00391B58">
        <w:rPr>
          <w:rFonts w:ascii="Times New Roman" w:hAnsi="Times New Roman" w:cs="Times New Roman"/>
          <w:sz w:val="28"/>
          <w:szCs w:val="24"/>
        </w:rPr>
        <w:lastRenderedPageBreak/>
        <w:t>Из приведенных микроструктур видно, что рекристаллизация в меньшей степени прошла в образцах, гомогенизированных по режимам 460</w:t>
      </w:r>
      <w:r w:rsidRPr="00391B58">
        <w:rPr>
          <w:rFonts w:ascii="Times New Roman" w:hAnsi="Times New Roman" w:cs="Times New Roman"/>
          <w:sz w:val="28"/>
          <w:szCs w:val="24"/>
          <w:vertAlign w:val="superscript"/>
        </w:rPr>
        <w:t xml:space="preserve"> </w:t>
      </w:r>
      <w:r w:rsidRPr="00391B58">
        <w:rPr>
          <w:rFonts w:ascii="Times New Roman" w:hAnsi="Times New Roman" w:cs="Times New Roman"/>
          <w:sz w:val="28"/>
          <w:szCs w:val="24"/>
        </w:rPr>
        <w:t>°С, 36 ч и</w:t>
      </w:r>
      <w:r w:rsidR="00391B58">
        <w:rPr>
          <w:rFonts w:ascii="Times New Roman" w:hAnsi="Times New Roman" w:cs="Times New Roman"/>
          <w:sz w:val="28"/>
          <w:szCs w:val="24"/>
        </w:rPr>
        <w:t xml:space="preserve"> </w:t>
      </w:r>
      <w:r w:rsidRPr="00391B58">
        <w:rPr>
          <w:rFonts w:ascii="Times New Roman" w:hAnsi="Times New Roman" w:cs="Times New Roman"/>
          <w:sz w:val="28"/>
          <w:szCs w:val="24"/>
        </w:rPr>
        <w:t>350</w:t>
      </w:r>
      <w:r w:rsidRPr="00391B58">
        <w:rPr>
          <w:rFonts w:ascii="Times New Roman" w:hAnsi="Times New Roman" w:cs="Times New Roman"/>
          <w:sz w:val="28"/>
          <w:szCs w:val="24"/>
          <w:vertAlign w:val="superscript"/>
        </w:rPr>
        <w:t xml:space="preserve"> </w:t>
      </w:r>
      <w:r w:rsidRPr="00391B58">
        <w:rPr>
          <w:rFonts w:ascii="Times New Roman" w:hAnsi="Times New Roman" w:cs="Times New Roman"/>
          <w:sz w:val="28"/>
          <w:szCs w:val="24"/>
        </w:rPr>
        <w:t>°С, 26 ч + 460</w:t>
      </w:r>
      <w:r w:rsidRPr="00391B58">
        <w:rPr>
          <w:rFonts w:ascii="Times New Roman" w:hAnsi="Times New Roman" w:cs="Times New Roman"/>
          <w:sz w:val="28"/>
          <w:szCs w:val="24"/>
          <w:vertAlign w:val="superscript"/>
        </w:rPr>
        <w:t xml:space="preserve"> </w:t>
      </w:r>
      <w:r w:rsidRPr="00391B58">
        <w:rPr>
          <w:rFonts w:ascii="Times New Roman" w:hAnsi="Times New Roman" w:cs="Times New Roman"/>
          <w:sz w:val="28"/>
          <w:szCs w:val="24"/>
        </w:rPr>
        <w:t xml:space="preserve">°С, 4 ч, в которых плотность выделений </w:t>
      </w:r>
      <w:r w:rsidRPr="00391B58">
        <w:rPr>
          <w:rFonts w:ascii="Times New Roman" w:hAnsi="Times New Roman" w:cs="Times New Roman"/>
          <w:sz w:val="28"/>
          <w:szCs w:val="24"/>
          <w:lang w:val="en-US"/>
        </w:rPr>
        <w:t>Al</w:t>
      </w:r>
      <w:r w:rsidRPr="00391B58">
        <w:rPr>
          <w:rFonts w:ascii="Times New Roman" w:hAnsi="Times New Roman" w:cs="Times New Roman"/>
          <w:sz w:val="28"/>
          <w:szCs w:val="24"/>
          <w:vertAlign w:val="subscript"/>
        </w:rPr>
        <w:t>3</w:t>
      </w:r>
      <w:r w:rsidRPr="00391B58">
        <w:rPr>
          <w:rFonts w:ascii="Times New Roman" w:hAnsi="Times New Roman" w:cs="Times New Roman"/>
          <w:sz w:val="28"/>
          <w:szCs w:val="24"/>
          <w:lang w:val="en-US"/>
        </w:rPr>
        <w:t>Zr</w:t>
      </w:r>
      <w:r w:rsidRPr="00391B58">
        <w:rPr>
          <w:rFonts w:ascii="Times New Roman" w:hAnsi="Times New Roman" w:cs="Times New Roman"/>
          <w:sz w:val="28"/>
          <w:szCs w:val="24"/>
        </w:rPr>
        <w:t xml:space="preserve">, сдерживающих   процесс рекристаллизации, была выше по сравнению с другими режимами, что подтверждает необходимость при разработке режима гомогенизации для цирконий содержащих сплавов оценивать ее эффективность не только по растворению неравновесных интерметаллидных фаз и устранению микроликвации, но и по плотности и размеру образующихся дисперсоидов </w:t>
      </w:r>
      <w:r w:rsidRPr="00391B58">
        <w:rPr>
          <w:rFonts w:ascii="Times New Roman" w:hAnsi="Times New Roman" w:cs="Times New Roman"/>
          <w:sz w:val="28"/>
          <w:szCs w:val="24"/>
          <w:lang w:val="en-US"/>
        </w:rPr>
        <w:t>Al</w:t>
      </w:r>
      <w:r w:rsidRPr="00391B58">
        <w:rPr>
          <w:rFonts w:ascii="Times New Roman" w:hAnsi="Times New Roman" w:cs="Times New Roman"/>
          <w:sz w:val="28"/>
          <w:szCs w:val="24"/>
          <w:vertAlign w:val="subscript"/>
        </w:rPr>
        <w:t>3</w:t>
      </w:r>
      <w:r w:rsidRPr="00391B58">
        <w:rPr>
          <w:rFonts w:ascii="Times New Roman" w:hAnsi="Times New Roman" w:cs="Times New Roman"/>
          <w:sz w:val="28"/>
          <w:szCs w:val="24"/>
          <w:lang w:val="en-US"/>
        </w:rPr>
        <w:t>Zr</w:t>
      </w:r>
      <w:r w:rsidRPr="00391B58">
        <w:rPr>
          <w:rFonts w:ascii="Times New Roman" w:hAnsi="Times New Roman" w:cs="Times New Roman"/>
          <w:sz w:val="28"/>
          <w:szCs w:val="24"/>
        </w:rPr>
        <w:t>.</w:t>
      </w:r>
    </w:p>
    <w:p w:rsidR="0007367A" w:rsidRPr="00391B58" w:rsidRDefault="0007367A" w:rsidP="0007367A">
      <w:pPr>
        <w:widowControl w:val="0"/>
        <w:tabs>
          <w:tab w:val="left" w:pos="0"/>
        </w:tabs>
        <w:autoSpaceDE w:val="0"/>
        <w:autoSpaceDN w:val="0"/>
        <w:spacing w:after="0" w:line="360" w:lineRule="auto"/>
        <w:ind w:firstLine="709"/>
        <w:jc w:val="both"/>
        <w:rPr>
          <w:rFonts w:ascii="Times New Roman" w:eastAsia="Times New Roman" w:hAnsi="Times New Roman" w:cs="Times New Roman"/>
          <w:iCs/>
          <w:sz w:val="28"/>
          <w:szCs w:val="24"/>
          <w:lang w:eastAsia="ru-RU"/>
        </w:rPr>
      </w:pPr>
      <w:r w:rsidRPr="00391B58">
        <w:rPr>
          <w:rFonts w:ascii="Times New Roman" w:eastAsia="Times New Roman" w:hAnsi="Times New Roman" w:cs="Times New Roman"/>
          <w:iCs/>
          <w:sz w:val="28"/>
          <w:szCs w:val="24"/>
          <w:lang w:eastAsia="ru-RU"/>
        </w:rPr>
        <w:t xml:space="preserve">Сплав 1933 применяется в состоянии перестаривания Т2 и Т3 [4]. Режим Т2 является ступенчатым старением с температурой второй ступени выше первой. Основная цель двухступенчатого старения – создать большее число центров выделений на низкотемпературной ступени, когда пересыщенность твердого раствора велика, а затем на высокотемпературной ступени получить необходимую степень распада раствора и оптимальный размер выделений упрочняющей фазы </w:t>
      </w:r>
      <w:r w:rsidRPr="00391B58">
        <w:rPr>
          <w:rFonts w:ascii="Times New Roman" w:eastAsia="Times New Roman" w:hAnsi="Times New Roman" w:cs="Times New Roman"/>
          <w:iCs/>
          <w:sz w:val="28"/>
          <w:szCs w:val="24"/>
          <w:lang w:val="en-US" w:eastAsia="ru-RU"/>
        </w:rPr>
        <w:t>M</w:t>
      </w:r>
      <w:r w:rsidRPr="00391B58">
        <w:rPr>
          <w:rFonts w:ascii="Times New Roman" w:eastAsia="Times New Roman" w:hAnsi="Times New Roman" w:cs="Times New Roman"/>
          <w:iCs/>
          <w:sz w:val="28"/>
          <w:szCs w:val="24"/>
          <w:vertAlign w:val="superscript"/>
          <w:lang w:eastAsia="ru-RU"/>
        </w:rPr>
        <w:t>/</w:t>
      </w:r>
      <w:r w:rsidRPr="00391B58">
        <w:rPr>
          <w:rFonts w:ascii="Times New Roman" w:eastAsia="Times New Roman" w:hAnsi="Times New Roman" w:cs="Times New Roman"/>
          <w:iCs/>
          <w:sz w:val="28"/>
          <w:szCs w:val="24"/>
          <w:lang w:eastAsia="ru-RU"/>
        </w:rPr>
        <w:t>. В результате достигаются более высокая плотность и однородность распределения выделений, чем это возможно при одноступенчатом старении при повышенной температуре. В результате в сплаве удается получить сочетание повышенных прочности, пластичности, коррозионной стойкости и вязкости разрушения.</w:t>
      </w:r>
    </w:p>
    <w:p w:rsidR="0007367A" w:rsidRPr="00391B58" w:rsidRDefault="0007367A" w:rsidP="0007367A">
      <w:pPr>
        <w:spacing w:after="0" w:line="360" w:lineRule="auto"/>
        <w:ind w:firstLine="709"/>
        <w:jc w:val="both"/>
        <w:rPr>
          <w:rFonts w:ascii="Times New Roman" w:hAnsi="Times New Roman" w:cs="Times New Roman"/>
          <w:sz w:val="28"/>
          <w:szCs w:val="24"/>
        </w:rPr>
      </w:pPr>
      <w:r w:rsidRPr="00391B58">
        <w:rPr>
          <w:rFonts w:ascii="Times New Roman" w:hAnsi="Times New Roman" w:cs="Times New Roman"/>
          <w:sz w:val="28"/>
          <w:szCs w:val="24"/>
        </w:rPr>
        <w:t>В научных статьях [19,21] приводятся данные, что применение многоступенчатых режимов старения для различных полуфабрикатов из алюминиевых сплавов системы Al–Zn–Mg–Cu улучшает однородность выделения упрочняющих фаз по сечению деформированных полуфабрикатов и обеспечивает получение улучшенного комплекса служебных характеристик.</w:t>
      </w:r>
    </w:p>
    <w:p w:rsidR="0007367A" w:rsidRPr="00391B58" w:rsidRDefault="0007367A" w:rsidP="0007367A">
      <w:pPr>
        <w:spacing w:after="0" w:line="360" w:lineRule="auto"/>
        <w:ind w:firstLine="720"/>
        <w:jc w:val="both"/>
        <w:rPr>
          <w:rFonts w:ascii="Times New Roman" w:hAnsi="Times New Roman" w:cs="Times New Roman"/>
          <w:sz w:val="28"/>
          <w:szCs w:val="24"/>
        </w:rPr>
      </w:pPr>
      <w:r w:rsidRPr="00391B58">
        <w:rPr>
          <w:rFonts w:ascii="Times New Roman" w:hAnsi="Times New Roman" w:cs="Times New Roman"/>
          <w:sz w:val="28"/>
          <w:szCs w:val="24"/>
        </w:rPr>
        <w:t>Например, новый режим обработки T77 (трехступенчатое старение) для сплава 7085 (США), позволяет обеспечить повышенную прочность (</w:t>
      </w:r>
      <w:r w:rsidRPr="00391B58">
        <w:rPr>
          <w:rFonts w:ascii="Times New Roman" w:hAnsi="Times New Roman" w:cs="Times New Roman"/>
          <w:color w:val="000000"/>
          <w:spacing w:val="3"/>
          <w:sz w:val="28"/>
          <w:szCs w:val="24"/>
        </w:rPr>
        <w:t>σ</w:t>
      </w:r>
      <w:r w:rsidRPr="00391B58">
        <w:rPr>
          <w:rFonts w:ascii="Times New Roman" w:hAnsi="Times New Roman" w:cs="Times New Roman"/>
          <w:color w:val="000000"/>
          <w:spacing w:val="3"/>
          <w:sz w:val="28"/>
          <w:szCs w:val="24"/>
          <w:vertAlign w:val="subscript"/>
        </w:rPr>
        <w:t>в</w:t>
      </w:r>
      <w:r w:rsidRPr="00391B58">
        <w:rPr>
          <w:rFonts w:ascii="Times New Roman" w:hAnsi="Times New Roman" w:cs="Times New Roman"/>
          <w:color w:val="000000"/>
          <w:spacing w:val="3"/>
          <w:sz w:val="28"/>
          <w:szCs w:val="24"/>
        </w:rPr>
        <w:t xml:space="preserve"> </w:t>
      </w:r>
      <w:r w:rsidRPr="00391B58">
        <w:rPr>
          <w:rFonts w:ascii="Times New Roman" w:hAnsi="Times New Roman" w:cs="Times New Roman"/>
          <w:color w:val="000000"/>
          <w:spacing w:val="3"/>
          <w:sz w:val="28"/>
          <w:szCs w:val="24"/>
        </w:rPr>
        <w:lastRenderedPageBreak/>
        <w:t>≥ 500 МПа)</w:t>
      </w:r>
      <w:r w:rsidRPr="00391B58">
        <w:rPr>
          <w:rFonts w:ascii="Times New Roman" w:hAnsi="Times New Roman" w:cs="Times New Roman"/>
          <w:sz w:val="28"/>
          <w:szCs w:val="24"/>
        </w:rPr>
        <w:t>, коррозионную стойкость и вязкость разрушения по сравнению с состоянием T76 (аналог Т2) [24].</w:t>
      </w:r>
    </w:p>
    <w:p w:rsidR="0007367A" w:rsidRPr="00391B58" w:rsidRDefault="0007367A" w:rsidP="0007367A">
      <w:pPr>
        <w:widowControl w:val="0"/>
        <w:tabs>
          <w:tab w:val="left" w:pos="0"/>
        </w:tabs>
        <w:autoSpaceDE w:val="0"/>
        <w:autoSpaceDN w:val="0"/>
        <w:spacing w:after="0" w:line="360" w:lineRule="auto"/>
        <w:ind w:firstLine="709"/>
        <w:jc w:val="both"/>
        <w:rPr>
          <w:rFonts w:ascii="Times New Roman" w:eastAsia="Times New Roman" w:hAnsi="Times New Roman" w:cs="Times New Roman"/>
          <w:bCs/>
          <w:i/>
          <w:sz w:val="28"/>
          <w:szCs w:val="24"/>
          <w:lang w:eastAsia="ru-RU"/>
        </w:rPr>
      </w:pPr>
      <w:r w:rsidRPr="00391B58">
        <w:rPr>
          <w:rFonts w:ascii="Times New Roman" w:eastAsia="Times New Roman" w:hAnsi="Times New Roman" w:cs="Times New Roman"/>
          <w:iCs/>
          <w:sz w:val="28"/>
          <w:szCs w:val="24"/>
          <w:lang w:eastAsia="ru-RU"/>
        </w:rPr>
        <w:t>Поэтому, с целью разработки нового режима искусственного старения, обеспечивающего повышение комплекса свойств кованых полуфабрикатов из сплава 1933, проведено исследование влияния многоступенчатого старения на механические свойства поковок.</w:t>
      </w:r>
    </w:p>
    <w:p w:rsidR="0007367A" w:rsidRPr="00391B58" w:rsidRDefault="0007367A" w:rsidP="0007367A">
      <w:pPr>
        <w:widowControl w:val="0"/>
        <w:tabs>
          <w:tab w:val="left" w:pos="0"/>
        </w:tabs>
        <w:autoSpaceDE w:val="0"/>
        <w:autoSpaceDN w:val="0"/>
        <w:spacing w:after="0" w:line="360" w:lineRule="auto"/>
        <w:ind w:firstLine="709"/>
        <w:jc w:val="both"/>
        <w:rPr>
          <w:rFonts w:ascii="Times New Roman" w:eastAsia="Times New Roman" w:hAnsi="Times New Roman" w:cs="Times New Roman"/>
          <w:sz w:val="28"/>
          <w:szCs w:val="24"/>
          <w:lang w:eastAsia="ru-RU"/>
        </w:rPr>
      </w:pPr>
      <w:r w:rsidRPr="00391B58">
        <w:rPr>
          <w:rFonts w:ascii="Times New Roman" w:eastAsia="Times New Roman" w:hAnsi="Times New Roman" w:cs="Times New Roman"/>
          <w:bCs/>
          <w:sz w:val="28"/>
          <w:szCs w:val="24"/>
          <w:lang w:eastAsia="ru-RU"/>
        </w:rPr>
        <w:t xml:space="preserve">Темплеты, вырезанные из поковок, состарены в лабораторных условиях по четырем режимам – </w:t>
      </w:r>
      <w:r w:rsidRPr="00391B58">
        <w:rPr>
          <w:rFonts w:ascii="Times New Roman" w:eastAsia="Times New Roman" w:hAnsi="Times New Roman" w:cs="Times New Roman"/>
          <w:sz w:val="28"/>
          <w:szCs w:val="24"/>
          <w:lang w:eastAsia="ru-RU"/>
        </w:rPr>
        <w:t>трем опытным трехступенчатым и серийному двухступенчатому режиму Т2 (таблица 6). Режимы отличаются друг от друга продолжительностью второй ступени (3–6 ч) и температурой третьей ступени (90 ºС и 130 ºС).</w:t>
      </w:r>
    </w:p>
    <w:p w:rsidR="0007367A" w:rsidRPr="00391B58" w:rsidRDefault="0007367A" w:rsidP="00C85DDA">
      <w:pPr>
        <w:widowControl w:val="0"/>
        <w:autoSpaceDE w:val="0"/>
        <w:autoSpaceDN w:val="0"/>
        <w:spacing w:after="120" w:line="360" w:lineRule="auto"/>
        <w:ind w:firstLine="709"/>
        <w:jc w:val="both"/>
        <w:rPr>
          <w:rFonts w:ascii="Times New Roman" w:eastAsia="Times New Roman" w:hAnsi="Times New Roman" w:cs="Times New Roman"/>
          <w:bCs/>
          <w:sz w:val="28"/>
          <w:szCs w:val="24"/>
          <w:lang w:eastAsia="ru-RU"/>
        </w:rPr>
      </w:pPr>
      <w:r w:rsidRPr="00391B58">
        <w:rPr>
          <w:rFonts w:ascii="Times New Roman" w:eastAsia="Times New Roman" w:hAnsi="Times New Roman" w:cs="Times New Roman"/>
          <w:bCs/>
          <w:sz w:val="28"/>
          <w:szCs w:val="24"/>
          <w:lang w:eastAsia="ru-RU"/>
        </w:rPr>
        <w:t>После проведения искусственного старения темплеты были разрезаны на образцы и проведены испытания по определению механических свойств при растяжении, вязкости разрушения и усталостной долговечности. Результаты испытаний приведены в таблице 7.</w:t>
      </w:r>
    </w:p>
    <w:p w:rsidR="001C1303" w:rsidRPr="006E2564" w:rsidRDefault="001C1303" w:rsidP="00391B58">
      <w:pPr>
        <w:widowControl w:val="0"/>
        <w:tabs>
          <w:tab w:val="left" w:pos="0"/>
        </w:tabs>
        <w:autoSpaceDE w:val="0"/>
        <w:autoSpaceDN w:val="0"/>
        <w:spacing w:after="0" w:line="240" w:lineRule="auto"/>
        <w:jc w:val="right"/>
        <w:rPr>
          <w:rFonts w:ascii="Times New Roman" w:eastAsia="Times New Roman" w:hAnsi="Times New Roman" w:cs="Times New Roman"/>
          <w:sz w:val="14"/>
          <w:szCs w:val="24"/>
          <w:lang w:eastAsia="ru-RU"/>
        </w:rPr>
      </w:pPr>
    </w:p>
    <w:p w:rsidR="00391B58" w:rsidRDefault="0007367A" w:rsidP="006E2564">
      <w:pPr>
        <w:widowControl w:val="0"/>
        <w:tabs>
          <w:tab w:val="left" w:pos="0"/>
        </w:tabs>
        <w:autoSpaceDE w:val="0"/>
        <w:autoSpaceDN w:val="0"/>
        <w:spacing w:after="0" w:line="360" w:lineRule="auto"/>
        <w:jc w:val="right"/>
        <w:rPr>
          <w:rFonts w:ascii="Times New Roman" w:eastAsia="Times New Roman" w:hAnsi="Times New Roman" w:cs="Times New Roman"/>
          <w:sz w:val="24"/>
          <w:szCs w:val="24"/>
          <w:lang w:eastAsia="ru-RU"/>
        </w:rPr>
      </w:pPr>
      <w:r w:rsidRPr="0007367A">
        <w:rPr>
          <w:rFonts w:ascii="Times New Roman" w:eastAsia="Times New Roman" w:hAnsi="Times New Roman" w:cs="Times New Roman"/>
          <w:sz w:val="24"/>
          <w:szCs w:val="24"/>
          <w:lang w:eastAsia="ru-RU"/>
        </w:rPr>
        <w:t xml:space="preserve">Таблица </w:t>
      </w:r>
      <w:r>
        <w:rPr>
          <w:rFonts w:ascii="Times New Roman" w:eastAsia="Times New Roman" w:hAnsi="Times New Roman" w:cs="Times New Roman"/>
          <w:sz w:val="24"/>
          <w:szCs w:val="24"/>
          <w:lang w:eastAsia="ru-RU"/>
        </w:rPr>
        <w:t>6</w:t>
      </w:r>
      <w:r w:rsidRPr="0007367A">
        <w:rPr>
          <w:rFonts w:ascii="Times New Roman" w:eastAsia="Times New Roman" w:hAnsi="Times New Roman" w:cs="Times New Roman"/>
          <w:sz w:val="24"/>
          <w:szCs w:val="24"/>
          <w:lang w:eastAsia="ru-RU"/>
        </w:rPr>
        <w:t xml:space="preserve"> </w:t>
      </w:r>
    </w:p>
    <w:p w:rsidR="0007367A" w:rsidRPr="0007367A" w:rsidRDefault="0007367A" w:rsidP="006E2564">
      <w:pPr>
        <w:widowControl w:val="0"/>
        <w:tabs>
          <w:tab w:val="left" w:pos="0"/>
        </w:tabs>
        <w:autoSpaceDE w:val="0"/>
        <w:autoSpaceDN w:val="0"/>
        <w:spacing w:after="0" w:line="360" w:lineRule="auto"/>
        <w:jc w:val="center"/>
        <w:rPr>
          <w:rFonts w:ascii="Times New Roman" w:hAnsi="Times New Roman" w:cs="Times New Roman"/>
          <w:sz w:val="24"/>
          <w:szCs w:val="24"/>
        </w:rPr>
      </w:pPr>
      <w:r w:rsidRPr="0007367A">
        <w:rPr>
          <w:rFonts w:ascii="Times New Roman" w:hAnsi="Times New Roman" w:cs="Times New Roman"/>
          <w:sz w:val="24"/>
          <w:szCs w:val="24"/>
        </w:rPr>
        <w:t>Выбранные режимы искусственного старения для проведения исследований</w:t>
      </w:r>
    </w:p>
    <w:tbl>
      <w:tblPr>
        <w:tblStyle w:val="a4"/>
        <w:tblW w:w="4750" w:type="pct"/>
        <w:jc w:val="center"/>
        <w:tblLook w:val="04A0"/>
      </w:tblPr>
      <w:tblGrid>
        <w:gridCol w:w="1331"/>
        <w:gridCol w:w="7491"/>
      </w:tblGrid>
      <w:tr w:rsidR="0007367A" w:rsidRPr="0007367A" w:rsidTr="00C85DDA">
        <w:trPr>
          <w:jc w:val="center"/>
        </w:trPr>
        <w:tc>
          <w:tcPr>
            <w:tcW w:w="1147" w:type="dxa"/>
          </w:tcPr>
          <w:p w:rsidR="0007367A" w:rsidRPr="0007367A" w:rsidRDefault="0007367A" w:rsidP="00391B58">
            <w:pPr>
              <w:jc w:val="center"/>
              <w:rPr>
                <w:rFonts w:ascii="Times New Roman" w:hAnsi="Times New Roman" w:cs="Times New Roman"/>
                <w:sz w:val="24"/>
                <w:szCs w:val="24"/>
              </w:rPr>
            </w:pPr>
            <w:r w:rsidRPr="0007367A">
              <w:rPr>
                <w:rFonts w:ascii="Times New Roman" w:hAnsi="Times New Roman" w:cs="Times New Roman"/>
                <w:sz w:val="24"/>
                <w:szCs w:val="24"/>
              </w:rPr>
              <w:t xml:space="preserve">№ </w:t>
            </w:r>
          </w:p>
        </w:tc>
        <w:tc>
          <w:tcPr>
            <w:tcW w:w="6456" w:type="dxa"/>
          </w:tcPr>
          <w:p w:rsidR="0007367A" w:rsidRPr="0007367A" w:rsidRDefault="0007367A" w:rsidP="00391B58">
            <w:pPr>
              <w:jc w:val="center"/>
              <w:rPr>
                <w:rFonts w:ascii="Times New Roman" w:hAnsi="Times New Roman" w:cs="Times New Roman"/>
                <w:sz w:val="24"/>
                <w:szCs w:val="24"/>
              </w:rPr>
            </w:pPr>
            <w:r w:rsidRPr="0007367A">
              <w:rPr>
                <w:rFonts w:ascii="Times New Roman" w:hAnsi="Times New Roman" w:cs="Times New Roman"/>
                <w:sz w:val="24"/>
                <w:szCs w:val="24"/>
              </w:rPr>
              <w:t>Режим искусственного старения</w:t>
            </w:r>
          </w:p>
        </w:tc>
      </w:tr>
      <w:tr w:rsidR="0007367A" w:rsidRPr="0007367A" w:rsidTr="00C85DDA">
        <w:trPr>
          <w:jc w:val="center"/>
        </w:trPr>
        <w:tc>
          <w:tcPr>
            <w:tcW w:w="1147" w:type="dxa"/>
          </w:tcPr>
          <w:p w:rsidR="0007367A" w:rsidRPr="0007367A" w:rsidRDefault="0007367A" w:rsidP="00391B58">
            <w:pPr>
              <w:jc w:val="center"/>
              <w:rPr>
                <w:rFonts w:ascii="Times New Roman" w:hAnsi="Times New Roman" w:cs="Times New Roman"/>
                <w:sz w:val="24"/>
                <w:szCs w:val="24"/>
              </w:rPr>
            </w:pPr>
            <w:r w:rsidRPr="0007367A">
              <w:rPr>
                <w:rFonts w:ascii="Times New Roman" w:hAnsi="Times New Roman" w:cs="Times New Roman"/>
                <w:sz w:val="24"/>
                <w:szCs w:val="24"/>
              </w:rPr>
              <w:t>1</w:t>
            </w:r>
          </w:p>
        </w:tc>
        <w:tc>
          <w:tcPr>
            <w:tcW w:w="6456" w:type="dxa"/>
          </w:tcPr>
          <w:p w:rsidR="0007367A" w:rsidRPr="0007367A" w:rsidRDefault="0007367A" w:rsidP="00391B58">
            <w:pPr>
              <w:jc w:val="center"/>
              <w:rPr>
                <w:rFonts w:ascii="Times New Roman" w:hAnsi="Times New Roman" w:cs="Times New Roman"/>
                <w:sz w:val="24"/>
                <w:szCs w:val="24"/>
              </w:rPr>
            </w:pPr>
            <w:r w:rsidRPr="0007367A">
              <w:rPr>
                <w:rFonts w:ascii="Times New Roman" w:hAnsi="Times New Roman" w:cs="Times New Roman"/>
                <w:sz w:val="24"/>
                <w:szCs w:val="24"/>
              </w:rPr>
              <w:t>125 ºС, 8 ч + 170 ºС, 7 ч (Т2)</w:t>
            </w:r>
          </w:p>
        </w:tc>
      </w:tr>
      <w:tr w:rsidR="0007367A" w:rsidRPr="0007367A" w:rsidTr="00C85DDA">
        <w:trPr>
          <w:jc w:val="center"/>
        </w:trPr>
        <w:tc>
          <w:tcPr>
            <w:tcW w:w="1147" w:type="dxa"/>
          </w:tcPr>
          <w:p w:rsidR="0007367A" w:rsidRPr="0007367A" w:rsidRDefault="0007367A" w:rsidP="00391B58">
            <w:pPr>
              <w:jc w:val="center"/>
              <w:rPr>
                <w:rFonts w:ascii="Times New Roman" w:hAnsi="Times New Roman" w:cs="Times New Roman"/>
                <w:sz w:val="24"/>
                <w:szCs w:val="24"/>
              </w:rPr>
            </w:pPr>
            <w:r w:rsidRPr="0007367A">
              <w:rPr>
                <w:rFonts w:ascii="Times New Roman" w:hAnsi="Times New Roman" w:cs="Times New Roman"/>
                <w:sz w:val="24"/>
                <w:szCs w:val="24"/>
              </w:rPr>
              <w:t>2</w:t>
            </w:r>
          </w:p>
        </w:tc>
        <w:tc>
          <w:tcPr>
            <w:tcW w:w="6456" w:type="dxa"/>
          </w:tcPr>
          <w:p w:rsidR="0007367A" w:rsidRPr="0007367A" w:rsidRDefault="0007367A" w:rsidP="00391B58">
            <w:pPr>
              <w:jc w:val="center"/>
              <w:rPr>
                <w:rFonts w:ascii="Times New Roman" w:hAnsi="Times New Roman" w:cs="Times New Roman"/>
                <w:sz w:val="24"/>
                <w:szCs w:val="24"/>
              </w:rPr>
            </w:pPr>
            <w:r w:rsidRPr="0007367A">
              <w:rPr>
                <w:rFonts w:ascii="Times New Roman" w:hAnsi="Times New Roman" w:cs="Times New Roman"/>
                <w:sz w:val="24"/>
                <w:szCs w:val="24"/>
              </w:rPr>
              <w:t>125 ºС, 12 ч +170 ºС, 3 ч +90 ºС, 15 ч</w:t>
            </w:r>
          </w:p>
        </w:tc>
      </w:tr>
      <w:tr w:rsidR="0007367A" w:rsidRPr="0007367A" w:rsidTr="00C85DDA">
        <w:trPr>
          <w:jc w:val="center"/>
        </w:trPr>
        <w:tc>
          <w:tcPr>
            <w:tcW w:w="1147" w:type="dxa"/>
          </w:tcPr>
          <w:p w:rsidR="0007367A" w:rsidRPr="0007367A" w:rsidRDefault="0007367A" w:rsidP="00391B58">
            <w:pPr>
              <w:jc w:val="center"/>
              <w:rPr>
                <w:rFonts w:ascii="Times New Roman" w:hAnsi="Times New Roman" w:cs="Times New Roman"/>
                <w:sz w:val="24"/>
                <w:szCs w:val="24"/>
              </w:rPr>
            </w:pPr>
            <w:r w:rsidRPr="0007367A">
              <w:rPr>
                <w:rFonts w:ascii="Times New Roman" w:hAnsi="Times New Roman" w:cs="Times New Roman"/>
                <w:sz w:val="24"/>
                <w:szCs w:val="24"/>
              </w:rPr>
              <w:t>3</w:t>
            </w:r>
          </w:p>
        </w:tc>
        <w:tc>
          <w:tcPr>
            <w:tcW w:w="6456" w:type="dxa"/>
          </w:tcPr>
          <w:p w:rsidR="0007367A" w:rsidRPr="0007367A" w:rsidRDefault="0007367A" w:rsidP="00391B58">
            <w:pPr>
              <w:widowControl w:val="0"/>
              <w:autoSpaceDE w:val="0"/>
              <w:autoSpaceDN w:val="0"/>
              <w:jc w:val="center"/>
              <w:rPr>
                <w:rFonts w:ascii="Times New Roman" w:hAnsi="Times New Roman" w:cs="Times New Roman"/>
                <w:sz w:val="24"/>
                <w:szCs w:val="24"/>
              </w:rPr>
            </w:pPr>
            <w:r w:rsidRPr="0007367A">
              <w:rPr>
                <w:rFonts w:ascii="Times New Roman" w:hAnsi="Times New Roman" w:cs="Times New Roman"/>
                <w:sz w:val="24"/>
                <w:szCs w:val="24"/>
              </w:rPr>
              <w:t>125 ºС, 12 ч +170 ºС, 6 ч +130 ºС, 6 ч</w:t>
            </w:r>
          </w:p>
        </w:tc>
      </w:tr>
      <w:tr w:rsidR="0007367A" w:rsidRPr="0007367A" w:rsidTr="00C85DDA">
        <w:trPr>
          <w:jc w:val="center"/>
        </w:trPr>
        <w:tc>
          <w:tcPr>
            <w:tcW w:w="1147" w:type="dxa"/>
          </w:tcPr>
          <w:p w:rsidR="0007367A" w:rsidRPr="0007367A" w:rsidRDefault="0007367A" w:rsidP="00391B58">
            <w:pPr>
              <w:jc w:val="center"/>
              <w:rPr>
                <w:rFonts w:ascii="Times New Roman" w:hAnsi="Times New Roman" w:cs="Times New Roman"/>
                <w:sz w:val="24"/>
                <w:szCs w:val="24"/>
              </w:rPr>
            </w:pPr>
            <w:r w:rsidRPr="0007367A">
              <w:rPr>
                <w:rFonts w:ascii="Times New Roman" w:hAnsi="Times New Roman" w:cs="Times New Roman"/>
                <w:sz w:val="24"/>
                <w:szCs w:val="24"/>
              </w:rPr>
              <w:t>4</w:t>
            </w:r>
          </w:p>
        </w:tc>
        <w:tc>
          <w:tcPr>
            <w:tcW w:w="6456" w:type="dxa"/>
          </w:tcPr>
          <w:p w:rsidR="0007367A" w:rsidRPr="0007367A" w:rsidRDefault="0007367A" w:rsidP="00391B58">
            <w:pPr>
              <w:jc w:val="center"/>
              <w:rPr>
                <w:rFonts w:ascii="Times New Roman" w:hAnsi="Times New Roman" w:cs="Times New Roman"/>
                <w:sz w:val="24"/>
                <w:szCs w:val="24"/>
              </w:rPr>
            </w:pPr>
            <w:r w:rsidRPr="0007367A">
              <w:rPr>
                <w:rFonts w:ascii="Times New Roman" w:hAnsi="Times New Roman" w:cs="Times New Roman"/>
                <w:sz w:val="24"/>
                <w:szCs w:val="24"/>
              </w:rPr>
              <w:t>125 ºС, 8 ч + 170ºС, 5 ч +130 ºС, 7 ч</w:t>
            </w:r>
          </w:p>
        </w:tc>
      </w:tr>
    </w:tbl>
    <w:p w:rsidR="00391B58" w:rsidRDefault="00391B58" w:rsidP="00391B58">
      <w:pPr>
        <w:widowControl w:val="0"/>
        <w:autoSpaceDE w:val="0"/>
        <w:autoSpaceDN w:val="0"/>
        <w:spacing w:after="0" w:line="240" w:lineRule="auto"/>
        <w:jc w:val="both"/>
        <w:rPr>
          <w:rFonts w:ascii="Times New Roman" w:eastAsia="Times New Roman" w:hAnsi="Times New Roman" w:cs="Times New Roman"/>
          <w:bCs/>
          <w:sz w:val="24"/>
          <w:szCs w:val="24"/>
          <w:lang w:eastAsia="ru-RU"/>
        </w:rPr>
      </w:pPr>
    </w:p>
    <w:p w:rsidR="00391B58" w:rsidRDefault="0007367A" w:rsidP="006E2564">
      <w:pPr>
        <w:widowControl w:val="0"/>
        <w:autoSpaceDE w:val="0"/>
        <w:autoSpaceDN w:val="0"/>
        <w:spacing w:after="0" w:line="360" w:lineRule="auto"/>
        <w:jc w:val="right"/>
        <w:rPr>
          <w:rFonts w:ascii="Times New Roman" w:eastAsia="Times New Roman" w:hAnsi="Times New Roman" w:cs="Times New Roman"/>
          <w:bCs/>
          <w:sz w:val="24"/>
          <w:szCs w:val="24"/>
          <w:lang w:eastAsia="ru-RU"/>
        </w:rPr>
      </w:pPr>
      <w:r w:rsidRPr="0007367A">
        <w:rPr>
          <w:rFonts w:ascii="Times New Roman" w:eastAsia="Times New Roman" w:hAnsi="Times New Roman" w:cs="Times New Roman"/>
          <w:bCs/>
          <w:sz w:val="24"/>
          <w:szCs w:val="24"/>
          <w:lang w:eastAsia="ru-RU"/>
        </w:rPr>
        <w:t xml:space="preserve">Таблица </w:t>
      </w:r>
      <w:r>
        <w:rPr>
          <w:rFonts w:ascii="Times New Roman" w:eastAsia="Times New Roman" w:hAnsi="Times New Roman" w:cs="Times New Roman"/>
          <w:bCs/>
          <w:sz w:val="24"/>
          <w:szCs w:val="24"/>
          <w:lang w:eastAsia="ru-RU"/>
        </w:rPr>
        <w:t>7</w:t>
      </w:r>
      <w:r w:rsidR="00391B58">
        <w:rPr>
          <w:rFonts w:ascii="Times New Roman" w:eastAsia="Times New Roman" w:hAnsi="Times New Roman" w:cs="Times New Roman"/>
          <w:bCs/>
          <w:sz w:val="24"/>
          <w:szCs w:val="24"/>
          <w:lang w:eastAsia="ru-RU"/>
        </w:rPr>
        <w:t xml:space="preserve"> </w:t>
      </w:r>
      <w:r w:rsidRPr="0007367A">
        <w:rPr>
          <w:rFonts w:ascii="Times New Roman" w:eastAsia="Times New Roman" w:hAnsi="Times New Roman" w:cs="Times New Roman"/>
          <w:bCs/>
          <w:sz w:val="24"/>
          <w:szCs w:val="24"/>
          <w:lang w:eastAsia="ru-RU"/>
        </w:rPr>
        <w:t xml:space="preserve"> </w:t>
      </w:r>
    </w:p>
    <w:p w:rsidR="0007367A" w:rsidRPr="0007367A" w:rsidRDefault="0007367A" w:rsidP="006E2564">
      <w:pPr>
        <w:widowControl w:val="0"/>
        <w:autoSpaceDE w:val="0"/>
        <w:autoSpaceDN w:val="0"/>
        <w:spacing w:after="0" w:line="360" w:lineRule="auto"/>
        <w:jc w:val="center"/>
        <w:rPr>
          <w:rFonts w:ascii="Times New Roman" w:eastAsia="Times New Roman" w:hAnsi="Times New Roman" w:cs="Times New Roman"/>
          <w:bCs/>
          <w:sz w:val="24"/>
          <w:szCs w:val="24"/>
          <w:lang w:eastAsia="ru-RU"/>
        </w:rPr>
      </w:pPr>
      <w:r w:rsidRPr="0007367A">
        <w:rPr>
          <w:rFonts w:ascii="Times New Roman" w:eastAsia="Times New Roman" w:hAnsi="Times New Roman" w:cs="Times New Roman"/>
          <w:bCs/>
          <w:sz w:val="24"/>
          <w:szCs w:val="24"/>
          <w:lang w:eastAsia="ru-RU"/>
        </w:rPr>
        <w:t>Механические свойства поковок после различных режимов старения</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54"/>
        <w:gridCol w:w="1136"/>
        <w:gridCol w:w="1138"/>
        <w:gridCol w:w="952"/>
        <w:gridCol w:w="2251"/>
        <w:gridCol w:w="2391"/>
      </w:tblGrid>
      <w:tr w:rsidR="00C85DDA" w:rsidRPr="0007367A" w:rsidTr="00C85DDA">
        <w:trPr>
          <w:trHeight w:val="875"/>
          <w:jc w:val="center"/>
        </w:trPr>
        <w:tc>
          <w:tcPr>
            <w:tcW w:w="855" w:type="dxa"/>
            <w:vMerge w:val="restart"/>
            <w:shd w:val="clear" w:color="auto" w:fill="auto"/>
            <w:textDirection w:val="btLr"/>
            <w:vAlign w:val="center"/>
          </w:tcPr>
          <w:p w:rsidR="00C85DDA" w:rsidRPr="0007367A" w:rsidRDefault="00C85DDA" w:rsidP="00391B58">
            <w:pPr>
              <w:spacing w:after="0" w:line="240" w:lineRule="auto"/>
              <w:ind w:left="113" w:right="113"/>
              <w:jc w:val="center"/>
              <w:rPr>
                <w:rFonts w:ascii="Times New Roman" w:hAnsi="Times New Roman" w:cs="Times New Roman"/>
                <w:bCs/>
                <w:sz w:val="24"/>
                <w:szCs w:val="24"/>
              </w:rPr>
            </w:pPr>
            <w:r w:rsidRPr="0007367A">
              <w:rPr>
                <w:rFonts w:ascii="Times New Roman" w:hAnsi="Times New Roman" w:cs="Times New Roman"/>
                <w:bCs/>
                <w:sz w:val="24"/>
                <w:szCs w:val="24"/>
              </w:rPr>
              <w:t>Режим старения</w:t>
            </w:r>
          </w:p>
        </w:tc>
        <w:tc>
          <w:tcPr>
            <w:tcW w:w="2894" w:type="dxa"/>
            <w:gridSpan w:val="3"/>
            <w:shd w:val="clear" w:color="auto" w:fill="auto"/>
            <w:vAlign w:val="center"/>
          </w:tcPr>
          <w:p w:rsidR="00C85DDA" w:rsidRPr="0007367A" w:rsidRDefault="00C85DDA" w:rsidP="00391B58">
            <w:pPr>
              <w:spacing w:after="0" w:line="240" w:lineRule="auto"/>
              <w:jc w:val="center"/>
              <w:rPr>
                <w:rFonts w:ascii="Times New Roman" w:hAnsi="Times New Roman" w:cs="Times New Roman"/>
                <w:bCs/>
                <w:sz w:val="24"/>
                <w:szCs w:val="24"/>
              </w:rPr>
            </w:pPr>
            <w:r w:rsidRPr="0007367A">
              <w:rPr>
                <w:rFonts w:ascii="Times New Roman" w:hAnsi="Times New Roman" w:cs="Times New Roman"/>
                <w:bCs/>
                <w:sz w:val="24"/>
                <w:szCs w:val="24"/>
              </w:rPr>
              <w:t>Продольное</w:t>
            </w:r>
          </w:p>
          <w:p w:rsidR="00C85DDA" w:rsidRPr="0007367A" w:rsidRDefault="00C85DDA" w:rsidP="00391B58">
            <w:pPr>
              <w:spacing w:after="0" w:line="240" w:lineRule="auto"/>
              <w:jc w:val="center"/>
              <w:rPr>
                <w:rFonts w:ascii="Times New Roman" w:hAnsi="Times New Roman" w:cs="Times New Roman"/>
                <w:bCs/>
                <w:sz w:val="24"/>
                <w:szCs w:val="24"/>
              </w:rPr>
            </w:pPr>
            <w:r w:rsidRPr="0007367A">
              <w:rPr>
                <w:rFonts w:ascii="Times New Roman" w:hAnsi="Times New Roman" w:cs="Times New Roman"/>
                <w:bCs/>
                <w:sz w:val="24"/>
                <w:szCs w:val="24"/>
              </w:rPr>
              <w:t>направление</w:t>
            </w:r>
          </w:p>
        </w:tc>
        <w:tc>
          <w:tcPr>
            <w:tcW w:w="2019" w:type="dxa"/>
            <w:shd w:val="clear" w:color="auto" w:fill="auto"/>
            <w:vAlign w:val="center"/>
          </w:tcPr>
          <w:p w:rsidR="00C85DDA" w:rsidRPr="0007367A" w:rsidRDefault="00C85DDA" w:rsidP="00391B58">
            <w:pPr>
              <w:spacing w:after="0" w:line="240" w:lineRule="auto"/>
              <w:ind w:left="-108"/>
              <w:jc w:val="center"/>
              <w:rPr>
                <w:rFonts w:ascii="Times New Roman" w:hAnsi="Times New Roman" w:cs="Times New Roman"/>
                <w:bCs/>
                <w:sz w:val="24"/>
                <w:szCs w:val="24"/>
              </w:rPr>
            </w:pPr>
            <w:r w:rsidRPr="0007367A">
              <w:rPr>
                <w:rFonts w:ascii="Times New Roman" w:hAnsi="Times New Roman" w:cs="Times New Roman"/>
                <w:bCs/>
                <w:sz w:val="24"/>
                <w:szCs w:val="24"/>
              </w:rPr>
              <w:t>Поперечное направление</w:t>
            </w:r>
          </w:p>
        </w:tc>
        <w:tc>
          <w:tcPr>
            <w:tcW w:w="2144" w:type="dxa"/>
          </w:tcPr>
          <w:p w:rsidR="00C85DDA" w:rsidRPr="0007367A" w:rsidRDefault="00C85DDA" w:rsidP="00391B58">
            <w:pPr>
              <w:spacing w:after="0" w:line="240" w:lineRule="auto"/>
              <w:jc w:val="center"/>
              <w:rPr>
                <w:rFonts w:ascii="Times New Roman" w:hAnsi="Times New Roman" w:cs="Times New Roman"/>
                <w:bCs/>
                <w:sz w:val="24"/>
                <w:szCs w:val="24"/>
              </w:rPr>
            </w:pPr>
            <w:r w:rsidRPr="0007367A">
              <w:rPr>
                <w:rFonts w:ascii="Times New Roman" w:hAnsi="Times New Roman" w:cs="Times New Roman"/>
                <w:bCs/>
                <w:sz w:val="24"/>
                <w:szCs w:val="24"/>
              </w:rPr>
              <w:t>Продольное</w:t>
            </w:r>
          </w:p>
          <w:p w:rsidR="00C85DDA" w:rsidRPr="0007367A" w:rsidRDefault="00C85DDA" w:rsidP="00391B58">
            <w:pPr>
              <w:spacing w:after="0" w:line="240" w:lineRule="auto"/>
              <w:ind w:left="-108"/>
              <w:jc w:val="center"/>
              <w:rPr>
                <w:rFonts w:ascii="Times New Roman" w:hAnsi="Times New Roman" w:cs="Times New Roman"/>
                <w:bCs/>
                <w:sz w:val="24"/>
                <w:szCs w:val="24"/>
              </w:rPr>
            </w:pPr>
            <w:r w:rsidRPr="0007367A">
              <w:rPr>
                <w:rFonts w:ascii="Times New Roman" w:hAnsi="Times New Roman" w:cs="Times New Roman"/>
                <w:bCs/>
                <w:sz w:val="24"/>
                <w:szCs w:val="24"/>
              </w:rPr>
              <w:t>направление</w:t>
            </w:r>
          </w:p>
        </w:tc>
      </w:tr>
      <w:tr w:rsidR="00C85DDA" w:rsidRPr="0007367A" w:rsidTr="00C85DDA">
        <w:trPr>
          <w:trHeight w:val="330"/>
          <w:jc w:val="center"/>
        </w:trPr>
        <w:tc>
          <w:tcPr>
            <w:tcW w:w="855" w:type="dxa"/>
            <w:vMerge/>
            <w:vAlign w:val="center"/>
          </w:tcPr>
          <w:p w:rsidR="00C85DDA" w:rsidRPr="0007367A" w:rsidRDefault="00C85DDA" w:rsidP="00391B58">
            <w:pPr>
              <w:spacing w:after="0" w:line="240" w:lineRule="auto"/>
              <w:jc w:val="center"/>
              <w:rPr>
                <w:rFonts w:ascii="Times New Roman" w:hAnsi="Times New Roman" w:cs="Times New Roman"/>
                <w:bCs/>
                <w:sz w:val="24"/>
                <w:szCs w:val="24"/>
              </w:rPr>
            </w:pPr>
          </w:p>
        </w:tc>
        <w:tc>
          <w:tcPr>
            <w:tcW w:w="1019" w:type="dxa"/>
            <w:shd w:val="clear" w:color="auto" w:fill="auto"/>
            <w:vAlign w:val="center"/>
          </w:tcPr>
          <w:p w:rsidR="00C85DDA" w:rsidRPr="0007367A" w:rsidRDefault="00C85DDA" w:rsidP="00391B58">
            <w:pPr>
              <w:spacing w:after="0" w:line="240" w:lineRule="auto"/>
              <w:jc w:val="center"/>
              <w:rPr>
                <w:rFonts w:ascii="Times New Roman" w:hAnsi="Times New Roman" w:cs="Times New Roman"/>
                <w:bCs/>
                <w:sz w:val="24"/>
                <w:szCs w:val="24"/>
              </w:rPr>
            </w:pPr>
            <w:r w:rsidRPr="0007367A">
              <w:rPr>
                <w:rFonts w:ascii="Times New Roman" w:hAnsi="Times New Roman" w:cs="Times New Roman"/>
                <w:bCs/>
                <w:sz w:val="24"/>
                <w:szCs w:val="24"/>
              </w:rPr>
              <w:t>σ</w:t>
            </w:r>
            <w:r w:rsidRPr="0007367A">
              <w:rPr>
                <w:rFonts w:ascii="Times New Roman" w:hAnsi="Times New Roman" w:cs="Times New Roman"/>
                <w:bCs/>
                <w:sz w:val="24"/>
                <w:szCs w:val="24"/>
                <w:vertAlign w:val="subscript"/>
              </w:rPr>
              <w:t>в</w:t>
            </w:r>
            <w:r w:rsidRPr="0007367A">
              <w:rPr>
                <w:rFonts w:ascii="Times New Roman" w:hAnsi="Times New Roman" w:cs="Times New Roman"/>
                <w:bCs/>
                <w:sz w:val="24"/>
                <w:szCs w:val="24"/>
              </w:rPr>
              <w:t xml:space="preserve">, </w:t>
            </w:r>
          </w:p>
          <w:p w:rsidR="00C85DDA" w:rsidRPr="0007367A" w:rsidRDefault="00C85DDA" w:rsidP="00391B58">
            <w:pPr>
              <w:spacing w:after="0" w:line="240" w:lineRule="auto"/>
              <w:jc w:val="center"/>
              <w:rPr>
                <w:rFonts w:ascii="Times New Roman" w:hAnsi="Times New Roman" w:cs="Times New Roman"/>
                <w:bCs/>
                <w:sz w:val="24"/>
                <w:szCs w:val="24"/>
              </w:rPr>
            </w:pPr>
            <w:r w:rsidRPr="0007367A">
              <w:rPr>
                <w:rFonts w:ascii="Times New Roman" w:hAnsi="Times New Roman" w:cs="Times New Roman"/>
                <w:bCs/>
                <w:sz w:val="24"/>
                <w:szCs w:val="24"/>
              </w:rPr>
              <w:t>МПа</w:t>
            </w:r>
          </w:p>
        </w:tc>
        <w:tc>
          <w:tcPr>
            <w:tcW w:w="1021" w:type="dxa"/>
            <w:shd w:val="clear" w:color="auto" w:fill="auto"/>
            <w:vAlign w:val="center"/>
          </w:tcPr>
          <w:p w:rsidR="00C85DDA" w:rsidRPr="0007367A" w:rsidRDefault="00C85DDA" w:rsidP="00391B58">
            <w:pPr>
              <w:spacing w:after="0" w:line="240" w:lineRule="auto"/>
              <w:jc w:val="center"/>
              <w:rPr>
                <w:rFonts w:ascii="Times New Roman" w:hAnsi="Times New Roman" w:cs="Times New Roman"/>
                <w:bCs/>
                <w:sz w:val="24"/>
                <w:szCs w:val="24"/>
              </w:rPr>
            </w:pPr>
            <w:r w:rsidRPr="0007367A">
              <w:rPr>
                <w:rFonts w:ascii="Times New Roman" w:hAnsi="Times New Roman" w:cs="Times New Roman"/>
                <w:bCs/>
                <w:sz w:val="24"/>
                <w:szCs w:val="24"/>
              </w:rPr>
              <w:t>σ</w:t>
            </w:r>
            <w:r w:rsidRPr="0007367A">
              <w:rPr>
                <w:rFonts w:ascii="Times New Roman" w:hAnsi="Times New Roman" w:cs="Times New Roman"/>
                <w:bCs/>
                <w:sz w:val="24"/>
                <w:szCs w:val="24"/>
                <w:vertAlign w:val="subscript"/>
              </w:rPr>
              <w:t>0,2</w:t>
            </w:r>
            <w:r w:rsidRPr="0007367A">
              <w:rPr>
                <w:rFonts w:ascii="Times New Roman" w:hAnsi="Times New Roman" w:cs="Times New Roman"/>
                <w:bCs/>
                <w:sz w:val="24"/>
                <w:szCs w:val="24"/>
              </w:rPr>
              <w:t>, МПа</w:t>
            </w:r>
          </w:p>
        </w:tc>
        <w:tc>
          <w:tcPr>
            <w:tcW w:w="854" w:type="dxa"/>
            <w:vAlign w:val="center"/>
          </w:tcPr>
          <w:p w:rsidR="00C85DDA" w:rsidRPr="0007367A" w:rsidRDefault="00C85DDA" w:rsidP="00391B58">
            <w:pPr>
              <w:spacing w:after="0" w:line="240" w:lineRule="auto"/>
              <w:jc w:val="center"/>
              <w:rPr>
                <w:rFonts w:ascii="Times New Roman" w:hAnsi="Times New Roman" w:cs="Times New Roman"/>
                <w:bCs/>
                <w:sz w:val="24"/>
                <w:szCs w:val="24"/>
              </w:rPr>
            </w:pPr>
            <w:r w:rsidRPr="0007367A">
              <w:rPr>
                <w:rFonts w:ascii="Times New Roman" w:hAnsi="Times New Roman" w:cs="Times New Roman"/>
                <w:bCs/>
                <w:sz w:val="24"/>
                <w:szCs w:val="24"/>
              </w:rPr>
              <w:t>δ,</w:t>
            </w:r>
          </w:p>
          <w:p w:rsidR="00C85DDA" w:rsidRPr="0007367A" w:rsidRDefault="00C85DDA" w:rsidP="00391B58">
            <w:pPr>
              <w:spacing w:after="0" w:line="240" w:lineRule="auto"/>
              <w:jc w:val="center"/>
              <w:rPr>
                <w:rFonts w:ascii="Times New Roman" w:hAnsi="Times New Roman" w:cs="Times New Roman"/>
                <w:bCs/>
                <w:sz w:val="24"/>
                <w:szCs w:val="24"/>
              </w:rPr>
            </w:pPr>
            <w:r w:rsidRPr="0007367A">
              <w:rPr>
                <w:rFonts w:ascii="Times New Roman" w:hAnsi="Times New Roman" w:cs="Times New Roman"/>
                <w:bCs/>
                <w:sz w:val="24"/>
                <w:szCs w:val="24"/>
              </w:rPr>
              <w:t>%</w:t>
            </w:r>
          </w:p>
        </w:tc>
        <w:tc>
          <w:tcPr>
            <w:tcW w:w="2019" w:type="dxa"/>
            <w:shd w:val="clear" w:color="auto" w:fill="auto"/>
            <w:vAlign w:val="center"/>
          </w:tcPr>
          <w:p w:rsidR="00C85DDA" w:rsidRPr="0007367A" w:rsidRDefault="00C85DDA" w:rsidP="00391B58">
            <w:pPr>
              <w:pStyle w:val="a6"/>
              <w:spacing w:before="0" w:beforeAutospacing="0" w:after="0" w:afterAutospacing="0"/>
              <w:jc w:val="center"/>
            </w:pPr>
            <w:r w:rsidRPr="0007367A">
              <w:rPr>
                <w:rFonts w:eastAsia="Calibri"/>
                <w:color w:val="000000" w:themeColor="text1"/>
                <w:kern w:val="24"/>
                <w:lang w:val="en-US"/>
              </w:rPr>
              <w:t>K</w:t>
            </w:r>
            <w:r w:rsidRPr="0007367A">
              <w:rPr>
                <w:rFonts w:eastAsia="Calibri"/>
                <w:color w:val="000000" w:themeColor="text1"/>
                <w:kern w:val="24"/>
                <w:position w:val="-7"/>
                <w:vertAlign w:val="subscript"/>
                <w:lang w:val="en-US"/>
              </w:rPr>
              <w:t>1C</w:t>
            </w:r>
            <w:r w:rsidRPr="0007367A">
              <w:rPr>
                <w:rFonts w:eastAsia="Calibri"/>
                <w:color w:val="000000" w:themeColor="text1"/>
                <w:kern w:val="24"/>
              </w:rPr>
              <w:t>, МПа√м</w:t>
            </w:r>
          </w:p>
        </w:tc>
        <w:tc>
          <w:tcPr>
            <w:tcW w:w="2144" w:type="dxa"/>
          </w:tcPr>
          <w:p w:rsidR="00C85DDA" w:rsidRPr="0007367A" w:rsidRDefault="00C85DDA" w:rsidP="00391B58">
            <w:pPr>
              <w:pStyle w:val="a6"/>
              <w:spacing w:before="0" w:beforeAutospacing="0" w:after="0" w:afterAutospacing="0"/>
              <w:jc w:val="center"/>
              <w:rPr>
                <w:rFonts w:eastAsia="Calibri"/>
                <w:color w:val="000000" w:themeColor="text1"/>
                <w:kern w:val="24"/>
              </w:rPr>
            </w:pPr>
            <w:r w:rsidRPr="0007367A">
              <w:t>МЦУ</w:t>
            </w:r>
            <w:r w:rsidRPr="0007367A">
              <w:rPr>
                <w:vertAlign w:val="subscript"/>
              </w:rPr>
              <w:t>ср.</w:t>
            </w:r>
            <w:r w:rsidRPr="0007367A">
              <w:t xml:space="preserve">, кцикл (при </w:t>
            </w:r>
            <w:r w:rsidRPr="0007367A">
              <w:rPr>
                <w:lang w:val="en-US"/>
              </w:rPr>
              <w:t>K</w:t>
            </w:r>
            <w:r w:rsidRPr="0007367A">
              <w:rPr>
                <w:vertAlign w:val="subscript"/>
                <w:lang w:val="en-US"/>
              </w:rPr>
              <w:t>t</w:t>
            </w:r>
            <w:r w:rsidRPr="0007367A">
              <w:t xml:space="preserve"> = 2,6, </w:t>
            </w:r>
            <w:r w:rsidRPr="0007367A">
              <w:rPr>
                <w:lang w:val="en-US"/>
              </w:rPr>
              <w:t>R</w:t>
            </w:r>
            <w:r w:rsidRPr="0007367A">
              <w:t xml:space="preserve">=0,1, </w:t>
            </w:r>
            <w:r w:rsidRPr="0007367A">
              <w:rPr>
                <w:lang w:val="en-US"/>
              </w:rPr>
              <w:t>f</w:t>
            </w:r>
            <w:r w:rsidRPr="0007367A">
              <w:t xml:space="preserve"> = 5 Гц)</w:t>
            </w:r>
          </w:p>
        </w:tc>
      </w:tr>
      <w:tr w:rsidR="00C85DDA" w:rsidRPr="0007367A" w:rsidTr="00C85DDA">
        <w:trPr>
          <w:trHeight w:val="315"/>
          <w:jc w:val="center"/>
        </w:trPr>
        <w:tc>
          <w:tcPr>
            <w:tcW w:w="855" w:type="dxa"/>
            <w:shd w:val="clear" w:color="auto" w:fill="auto"/>
            <w:vAlign w:val="center"/>
          </w:tcPr>
          <w:p w:rsidR="00C85DDA" w:rsidRPr="0007367A" w:rsidRDefault="00C85DDA" w:rsidP="00391B58">
            <w:pPr>
              <w:spacing w:after="0" w:line="240" w:lineRule="auto"/>
              <w:jc w:val="center"/>
              <w:rPr>
                <w:rFonts w:ascii="Times New Roman" w:hAnsi="Times New Roman" w:cs="Times New Roman"/>
                <w:sz w:val="24"/>
                <w:szCs w:val="24"/>
              </w:rPr>
            </w:pPr>
            <w:r w:rsidRPr="0007367A">
              <w:rPr>
                <w:rFonts w:ascii="Times New Roman" w:hAnsi="Times New Roman" w:cs="Times New Roman"/>
                <w:sz w:val="24"/>
                <w:szCs w:val="24"/>
              </w:rPr>
              <w:t>1</w:t>
            </w:r>
          </w:p>
        </w:tc>
        <w:tc>
          <w:tcPr>
            <w:tcW w:w="1019" w:type="dxa"/>
            <w:shd w:val="clear" w:color="auto" w:fill="auto"/>
            <w:vAlign w:val="center"/>
          </w:tcPr>
          <w:p w:rsidR="00C85DDA" w:rsidRPr="0007367A" w:rsidRDefault="00C85DDA" w:rsidP="00391B58">
            <w:pPr>
              <w:spacing w:after="0" w:line="240" w:lineRule="auto"/>
              <w:jc w:val="center"/>
              <w:rPr>
                <w:rFonts w:ascii="Times New Roman" w:hAnsi="Times New Roman" w:cs="Times New Roman"/>
                <w:sz w:val="24"/>
                <w:szCs w:val="24"/>
              </w:rPr>
            </w:pPr>
            <w:r w:rsidRPr="0007367A">
              <w:rPr>
                <w:rFonts w:ascii="Times New Roman" w:hAnsi="Times New Roman" w:cs="Times New Roman"/>
                <w:sz w:val="24"/>
                <w:szCs w:val="24"/>
              </w:rPr>
              <w:t>485</w:t>
            </w:r>
          </w:p>
        </w:tc>
        <w:tc>
          <w:tcPr>
            <w:tcW w:w="1021" w:type="dxa"/>
            <w:shd w:val="clear" w:color="auto" w:fill="auto"/>
            <w:vAlign w:val="center"/>
          </w:tcPr>
          <w:p w:rsidR="00C85DDA" w:rsidRPr="0007367A" w:rsidRDefault="00C85DDA" w:rsidP="00391B58">
            <w:pPr>
              <w:spacing w:after="0" w:line="240" w:lineRule="auto"/>
              <w:jc w:val="center"/>
              <w:rPr>
                <w:rFonts w:ascii="Times New Roman" w:hAnsi="Times New Roman" w:cs="Times New Roman"/>
                <w:sz w:val="24"/>
                <w:szCs w:val="24"/>
              </w:rPr>
            </w:pPr>
            <w:r w:rsidRPr="0007367A">
              <w:rPr>
                <w:rFonts w:ascii="Times New Roman" w:hAnsi="Times New Roman" w:cs="Times New Roman"/>
                <w:sz w:val="24"/>
                <w:szCs w:val="24"/>
              </w:rPr>
              <w:t>460</w:t>
            </w:r>
          </w:p>
        </w:tc>
        <w:tc>
          <w:tcPr>
            <w:tcW w:w="854" w:type="dxa"/>
            <w:vAlign w:val="center"/>
          </w:tcPr>
          <w:p w:rsidR="00C85DDA" w:rsidRPr="0007367A" w:rsidRDefault="00C85DDA" w:rsidP="00391B58">
            <w:pPr>
              <w:spacing w:after="0" w:line="240" w:lineRule="auto"/>
              <w:jc w:val="center"/>
              <w:rPr>
                <w:rFonts w:ascii="Times New Roman" w:hAnsi="Times New Roman" w:cs="Times New Roman"/>
                <w:sz w:val="24"/>
                <w:szCs w:val="24"/>
              </w:rPr>
            </w:pPr>
            <w:r w:rsidRPr="0007367A">
              <w:rPr>
                <w:rFonts w:ascii="Times New Roman" w:hAnsi="Times New Roman" w:cs="Times New Roman"/>
                <w:sz w:val="24"/>
                <w:szCs w:val="24"/>
              </w:rPr>
              <w:t>12,0</w:t>
            </w:r>
          </w:p>
        </w:tc>
        <w:tc>
          <w:tcPr>
            <w:tcW w:w="2019" w:type="dxa"/>
            <w:shd w:val="clear" w:color="auto" w:fill="auto"/>
            <w:vAlign w:val="center"/>
          </w:tcPr>
          <w:p w:rsidR="00C85DDA" w:rsidRPr="0007367A" w:rsidRDefault="00C85DDA" w:rsidP="00391B58">
            <w:pPr>
              <w:pStyle w:val="a6"/>
              <w:spacing w:before="0" w:beforeAutospacing="0" w:after="0" w:afterAutospacing="0"/>
              <w:jc w:val="center"/>
            </w:pPr>
            <w:r w:rsidRPr="0007367A">
              <w:rPr>
                <w:rFonts w:eastAsia="Calibri"/>
                <w:color w:val="000000" w:themeColor="text1"/>
                <w:kern w:val="24"/>
              </w:rPr>
              <w:t>40</w:t>
            </w:r>
          </w:p>
        </w:tc>
        <w:tc>
          <w:tcPr>
            <w:tcW w:w="2144" w:type="dxa"/>
          </w:tcPr>
          <w:p w:rsidR="00C85DDA" w:rsidRPr="0007367A" w:rsidRDefault="00C85DDA" w:rsidP="00391B58">
            <w:pPr>
              <w:pStyle w:val="a6"/>
              <w:spacing w:before="0" w:beforeAutospacing="0" w:after="0" w:afterAutospacing="0"/>
              <w:jc w:val="center"/>
              <w:rPr>
                <w:rFonts w:eastAsia="Calibri"/>
                <w:color w:val="000000" w:themeColor="text1"/>
                <w:kern w:val="24"/>
              </w:rPr>
            </w:pPr>
            <w:r w:rsidRPr="0007367A">
              <w:rPr>
                <w:rFonts w:eastAsia="Calibri"/>
                <w:color w:val="000000" w:themeColor="text1"/>
                <w:kern w:val="24"/>
              </w:rPr>
              <w:t>145</w:t>
            </w:r>
          </w:p>
        </w:tc>
      </w:tr>
      <w:tr w:rsidR="00C85DDA" w:rsidRPr="0007367A" w:rsidTr="00C85DDA">
        <w:trPr>
          <w:trHeight w:val="315"/>
          <w:jc w:val="center"/>
        </w:trPr>
        <w:tc>
          <w:tcPr>
            <w:tcW w:w="855" w:type="dxa"/>
            <w:shd w:val="clear" w:color="auto" w:fill="auto"/>
            <w:vAlign w:val="center"/>
          </w:tcPr>
          <w:p w:rsidR="00C85DDA" w:rsidRPr="0007367A" w:rsidRDefault="00C85DDA" w:rsidP="00391B58">
            <w:pPr>
              <w:spacing w:after="0" w:line="240" w:lineRule="auto"/>
              <w:jc w:val="center"/>
              <w:rPr>
                <w:rFonts w:ascii="Times New Roman" w:hAnsi="Times New Roman" w:cs="Times New Roman"/>
                <w:sz w:val="24"/>
                <w:szCs w:val="24"/>
              </w:rPr>
            </w:pPr>
            <w:r w:rsidRPr="0007367A">
              <w:rPr>
                <w:rFonts w:ascii="Times New Roman" w:hAnsi="Times New Roman" w:cs="Times New Roman"/>
                <w:sz w:val="24"/>
                <w:szCs w:val="24"/>
              </w:rPr>
              <w:t>2</w:t>
            </w:r>
          </w:p>
        </w:tc>
        <w:tc>
          <w:tcPr>
            <w:tcW w:w="1019" w:type="dxa"/>
            <w:shd w:val="clear" w:color="auto" w:fill="auto"/>
            <w:vAlign w:val="center"/>
          </w:tcPr>
          <w:p w:rsidR="00C85DDA" w:rsidRPr="0007367A" w:rsidRDefault="00C85DDA" w:rsidP="00391B58">
            <w:pPr>
              <w:spacing w:after="0" w:line="240" w:lineRule="auto"/>
              <w:jc w:val="center"/>
              <w:rPr>
                <w:rFonts w:ascii="Times New Roman" w:hAnsi="Times New Roman" w:cs="Times New Roman"/>
                <w:sz w:val="24"/>
                <w:szCs w:val="24"/>
              </w:rPr>
            </w:pPr>
            <w:r w:rsidRPr="0007367A">
              <w:rPr>
                <w:rFonts w:ascii="Times New Roman" w:hAnsi="Times New Roman" w:cs="Times New Roman"/>
                <w:sz w:val="24"/>
                <w:szCs w:val="24"/>
              </w:rPr>
              <w:t>505</w:t>
            </w:r>
          </w:p>
        </w:tc>
        <w:tc>
          <w:tcPr>
            <w:tcW w:w="1021" w:type="dxa"/>
            <w:shd w:val="clear" w:color="auto" w:fill="auto"/>
            <w:vAlign w:val="center"/>
          </w:tcPr>
          <w:p w:rsidR="00C85DDA" w:rsidRPr="0007367A" w:rsidRDefault="00C85DDA" w:rsidP="00391B58">
            <w:pPr>
              <w:spacing w:after="0" w:line="240" w:lineRule="auto"/>
              <w:jc w:val="center"/>
              <w:rPr>
                <w:rFonts w:ascii="Times New Roman" w:hAnsi="Times New Roman" w:cs="Times New Roman"/>
                <w:sz w:val="24"/>
                <w:szCs w:val="24"/>
              </w:rPr>
            </w:pPr>
            <w:r w:rsidRPr="0007367A">
              <w:rPr>
                <w:rFonts w:ascii="Times New Roman" w:hAnsi="Times New Roman" w:cs="Times New Roman"/>
                <w:sz w:val="24"/>
                <w:szCs w:val="24"/>
              </w:rPr>
              <w:t>470</w:t>
            </w:r>
          </w:p>
        </w:tc>
        <w:tc>
          <w:tcPr>
            <w:tcW w:w="854" w:type="dxa"/>
            <w:vAlign w:val="center"/>
          </w:tcPr>
          <w:p w:rsidR="00C85DDA" w:rsidRPr="0007367A" w:rsidRDefault="00C85DDA" w:rsidP="00391B58">
            <w:pPr>
              <w:spacing w:after="0" w:line="240" w:lineRule="auto"/>
              <w:jc w:val="center"/>
              <w:rPr>
                <w:rFonts w:ascii="Times New Roman" w:hAnsi="Times New Roman" w:cs="Times New Roman"/>
                <w:sz w:val="24"/>
                <w:szCs w:val="24"/>
              </w:rPr>
            </w:pPr>
            <w:r w:rsidRPr="0007367A">
              <w:rPr>
                <w:rFonts w:ascii="Times New Roman" w:hAnsi="Times New Roman" w:cs="Times New Roman"/>
                <w:sz w:val="24"/>
                <w:szCs w:val="24"/>
              </w:rPr>
              <w:t>11,2</w:t>
            </w:r>
          </w:p>
        </w:tc>
        <w:tc>
          <w:tcPr>
            <w:tcW w:w="2019" w:type="dxa"/>
            <w:shd w:val="clear" w:color="auto" w:fill="auto"/>
            <w:vAlign w:val="center"/>
          </w:tcPr>
          <w:p w:rsidR="00C85DDA" w:rsidRPr="0007367A" w:rsidRDefault="00C85DDA" w:rsidP="00391B58">
            <w:pPr>
              <w:pStyle w:val="a6"/>
              <w:spacing w:before="0" w:beforeAutospacing="0" w:after="0" w:afterAutospacing="0"/>
              <w:jc w:val="center"/>
            </w:pPr>
            <w:r w:rsidRPr="0007367A">
              <w:rPr>
                <w:rFonts w:eastAsia="Calibri"/>
                <w:color w:val="000000" w:themeColor="text1"/>
                <w:kern w:val="24"/>
              </w:rPr>
              <w:t>37</w:t>
            </w:r>
          </w:p>
        </w:tc>
        <w:tc>
          <w:tcPr>
            <w:tcW w:w="2144" w:type="dxa"/>
          </w:tcPr>
          <w:p w:rsidR="00C85DDA" w:rsidRPr="0007367A" w:rsidRDefault="00C85DDA" w:rsidP="00391B58">
            <w:pPr>
              <w:pStyle w:val="a6"/>
              <w:spacing w:before="0" w:beforeAutospacing="0" w:after="0" w:afterAutospacing="0"/>
              <w:jc w:val="center"/>
              <w:rPr>
                <w:rFonts w:eastAsia="Calibri"/>
                <w:color w:val="000000" w:themeColor="text1"/>
                <w:kern w:val="24"/>
              </w:rPr>
            </w:pPr>
            <w:r w:rsidRPr="0007367A">
              <w:rPr>
                <w:rFonts w:eastAsia="Calibri"/>
                <w:color w:val="000000" w:themeColor="text1"/>
                <w:kern w:val="24"/>
              </w:rPr>
              <w:t>164</w:t>
            </w:r>
          </w:p>
        </w:tc>
      </w:tr>
      <w:tr w:rsidR="00C85DDA" w:rsidRPr="0007367A" w:rsidTr="00C85DDA">
        <w:trPr>
          <w:trHeight w:val="315"/>
          <w:jc w:val="center"/>
        </w:trPr>
        <w:tc>
          <w:tcPr>
            <w:tcW w:w="855" w:type="dxa"/>
            <w:shd w:val="clear" w:color="auto" w:fill="auto"/>
            <w:vAlign w:val="center"/>
          </w:tcPr>
          <w:p w:rsidR="00C85DDA" w:rsidRPr="0007367A" w:rsidRDefault="00C85DDA" w:rsidP="00391B58">
            <w:pPr>
              <w:spacing w:after="0" w:line="240" w:lineRule="auto"/>
              <w:jc w:val="center"/>
              <w:rPr>
                <w:rFonts w:ascii="Times New Roman" w:hAnsi="Times New Roman" w:cs="Times New Roman"/>
                <w:sz w:val="24"/>
                <w:szCs w:val="24"/>
              </w:rPr>
            </w:pPr>
            <w:r w:rsidRPr="0007367A">
              <w:rPr>
                <w:rFonts w:ascii="Times New Roman" w:hAnsi="Times New Roman" w:cs="Times New Roman"/>
                <w:sz w:val="24"/>
                <w:szCs w:val="24"/>
              </w:rPr>
              <w:t>3</w:t>
            </w:r>
          </w:p>
        </w:tc>
        <w:tc>
          <w:tcPr>
            <w:tcW w:w="1019" w:type="dxa"/>
            <w:shd w:val="clear" w:color="auto" w:fill="auto"/>
            <w:vAlign w:val="center"/>
          </w:tcPr>
          <w:p w:rsidR="00C85DDA" w:rsidRPr="0007367A" w:rsidRDefault="00C85DDA" w:rsidP="00391B58">
            <w:pPr>
              <w:spacing w:after="0" w:line="240" w:lineRule="auto"/>
              <w:jc w:val="center"/>
              <w:rPr>
                <w:rFonts w:ascii="Times New Roman" w:hAnsi="Times New Roman" w:cs="Times New Roman"/>
                <w:sz w:val="24"/>
                <w:szCs w:val="24"/>
              </w:rPr>
            </w:pPr>
            <w:r w:rsidRPr="0007367A">
              <w:rPr>
                <w:rFonts w:ascii="Times New Roman" w:hAnsi="Times New Roman" w:cs="Times New Roman"/>
                <w:sz w:val="24"/>
                <w:szCs w:val="24"/>
              </w:rPr>
              <w:t>520</w:t>
            </w:r>
          </w:p>
        </w:tc>
        <w:tc>
          <w:tcPr>
            <w:tcW w:w="1021" w:type="dxa"/>
            <w:shd w:val="clear" w:color="auto" w:fill="auto"/>
            <w:vAlign w:val="center"/>
          </w:tcPr>
          <w:p w:rsidR="00C85DDA" w:rsidRPr="0007367A" w:rsidRDefault="00C85DDA" w:rsidP="00391B58">
            <w:pPr>
              <w:spacing w:after="0" w:line="240" w:lineRule="auto"/>
              <w:jc w:val="center"/>
              <w:rPr>
                <w:rFonts w:ascii="Times New Roman" w:hAnsi="Times New Roman" w:cs="Times New Roman"/>
                <w:sz w:val="24"/>
                <w:szCs w:val="24"/>
              </w:rPr>
            </w:pPr>
            <w:r w:rsidRPr="0007367A">
              <w:rPr>
                <w:rFonts w:ascii="Times New Roman" w:hAnsi="Times New Roman" w:cs="Times New Roman"/>
                <w:sz w:val="24"/>
                <w:szCs w:val="24"/>
              </w:rPr>
              <w:t>480</w:t>
            </w:r>
          </w:p>
        </w:tc>
        <w:tc>
          <w:tcPr>
            <w:tcW w:w="854" w:type="dxa"/>
            <w:vAlign w:val="center"/>
          </w:tcPr>
          <w:p w:rsidR="00C85DDA" w:rsidRPr="0007367A" w:rsidRDefault="00C85DDA" w:rsidP="00391B58">
            <w:pPr>
              <w:spacing w:after="0" w:line="240" w:lineRule="auto"/>
              <w:jc w:val="center"/>
              <w:rPr>
                <w:rFonts w:ascii="Times New Roman" w:hAnsi="Times New Roman" w:cs="Times New Roman"/>
                <w:sz w:val="24"/>
                <w:szCs w:val="24"/>
              </w:rPr>
            </w:pPr>
            <w:r w:rsidRPr="0007367A">
              <w:rPr>
                <w:rFonts w:ascii="Times New Roman" w:hAnsi="Times New Roman" w:cs="Times New Roman"/>
                <w:sz w:val="24"/>
                <w:szCs w:val="24"/>
              </w:rPr>
              <w:t>12,7</w:t>
            </w:r>
          </w:p>
        </w:tc>
        <w:tc>
          <w:tcPr>
            <w:tcW w:w="2019" w:type="dxa"/>
            <w:shd w:val="clear" w:color="auto" w:fill="auto"/>
            <w:vAlign w:val="center"/>
          </w:tcPr>
          <w:p w:rsidR="00C85DDA" w:rsidRPr="0007367A" w:rsidRDefault="00C85DDA" w:rsidP="00391B58">
            <w:pPr>
              <w:pStyle w:val="a6"/>
              <w:spacing w:before="0" w:beforeAutospacing="0" w:after="0" w:afterAutospacing="0"/>
              <w:jc w:val="center"/>
            </w:pPr>
            <w:r w:rsidRPr="0007367A">
              <w:rPr>
                <w:rFonts w:eastAsia="Calibri"/>
                <w:color w:val="000000" w:themeColor="text1"/>
                <w:kern w:val="24"/>
              </w:rPr>
              <w:t>38</w:t>
            </w:r>
          </w:p>
        </w:tc>
        <w:tc>
          <w:tcPr>
            <w:tcW w:w="2144" w:type="dxa"/>
          </w:tcPr>
          <w:p w:rsidR="00C85DDA" w:rsidRPr="0007367A" w:rsidRDefault="00C85DDA" w:rsidP="00391B58">
            <w:pPr>
              <w:pStyle w:val="a6"/>
              <w:spacing w:before="0" w:beforeAutospacing="0" w:after="0" w:afterAutospacing="0"/>
              <w:jc w:val="center"/>
              <w:rPr>
                <w:rFonts w:eastAsia="Calibri"/>
                <w:color w:val="000000" w:themeColor="text1"/>
                <w:kern w:val="24"/>
              </w:rPr>
            </w:pPr>
            <w:r w:rsidRPr="0007367A">
              <w:rPr>
                <w:rFonts w:eastAsia="Calibri"/>
                <w:color w:val="000000" w:themeColor="text1"/>
                <w:kern w:val="24"/>
              </w:rPr>
              <w:t>185</w:t>
            </w:r>
          </w:p>
        </w:tc>
      </w:tr>
      <w:tr w:rsidR="00C85DDA" w:rsidRPr="0007367A" w:rsidTr="00C85DDA">
        <w:trPr>
          <w:trHeight w:val="315"/>
          <w:jc w:val="center"/>
        </w:trPr>
        <w:tc>
          <w:tcPr>
            <w:tcW w:w="855" w:type="dxa"/>
            <w:shd w:val="clear" w:color="auto" w:fill="auto"/>
            <w:vAlign w:val="center"/>
          </w:tcPr>
          <w:p w:rsidR="00C85DDA" w:rsidRPr="0007367A" w:rsidRDefault="00C85DDA" w:rsidP="00391B58">
            <w:pPr>
              <w:spacing w:after="0" w:line="240" w:lineRule="auto"/>
              <w:jc w:val="center"/>
              <w:rPr>
                <w:rFonts w:ascii="Times New Roman" w:hAnsi="Times New Roman" w:cs="Times New Roman"/>
                <w:sz w:val="24"/>
                <w:szCs w:val="24"/>
              </w:rPr>
            </w:pPr>
            <w:r w:rsidRPr="0007367A">
              <w:rPr>
                <w:rFonts w:ascii="Times New Roman" w:hAnsi="Times New Roman" w:cs="Times New Roman"/>
                <w:sz w:val="24"/>
                <w:szCs w:val="24"/>
              </w:rPr>
              <w:t>4</w:t>
            </w:r>
          </w:p>
        </w:tc>
        <w:tc>
          <w:tcPr>
            <w:tcW w:w="1019" w:type="dxa"/>
            <w:shd w:val="clear" w:color="auto" w:fill="auto"/>
            <w:vAlign w:val="center"/>
          </w:tcPr>
          <w:p w:rsidR="00C85DDA" w:rsidRPr="0007367A" w:rsidRDefault="00C85DDA" w:rsidP="00391B58">
            <w:pPr>
              <w:spacing w:after="0" w:line="240" w:lineRule="auto"/>
              <w:jc w:val="center"/>
              <w:rPr>
                <w:rFonts w:ascii="Times New Roman" w:hAnsi="Times New Roman" w:cs="Times New Roman"/>
                <w:sz w:val="24"/>
                <w:szCs w:val="24"/>
              </w:rPr>
            </w:pPr>
            <w:r w:rsidRPr="0007367A">
              <w:rPr>
                <w:rFonts w:ascii="Times New Roman" w:hAnsi="Times New Roman" w:cs="Times New Roman"/>
                <w:sz w:val="24"/>
                <w:szCs w:val="24"/>
              </w:rPr>
              <w:t>530</w:t>
            </w:r>
          </w:p>
        </w:tc>
        <w:tc>
          <w:tcPr>
            <w:tcW w:w="1021" w:type="dxa"/>
            <w:shd w:val="clear" w:color="auto" w:fill="auto"/>
            <w:vAlign w:val="center"/>
          </w:tcPr>
          <w:p w:rsidR="00C85DDA" w:rsidRPr="0007367A" w:rsidRDefault="00C85DDA" w:rsidP="00391B58">
            <w:pPr>
              <w:spacing w:after="0" w:line="240" w:lineRule="auto"/>
              <w:jc w:val="center"/>
              <w:rPr>
                <w:rFonts w:ascii="Times New Roman" w:hAnsi="Times New Roman" w:cs="Times New Roman"/>
                <w:sz w:val="24"/>
                <w:szCs w:val="24"/>
              </w:rPr>
            </w:pPr>
            <w:r w:rsidRPr="0007367A">
              <w:rPr>
                <w:rFonts w:ascii="Times New Roman" w:hAnsi="Times New Roman" w:cs="Times New Roman"/>
                <w:sz w:val="24"/>
                <w:szCs w:val="24"/>
              </w:rPr>
              <w:t>490</w:t>
            </w:r>
          </w:p>
        </w:tc>
        <w:tc>
          <w:tcPr>
            <w:tcW w:w="854" w:type="dxa"/>
            <w:vAlign w:val="center"/>
          </w:tcPr>
          <w:p w:rsidR="00C85DDA" w:rsidRPr="0007367A" w:rsidRDefault="00C85DDA" w:rsidP="00391B58">
            <w:pPr>
              <w:spacing w:after="0" w:line="240" w:lineRule="auto"/>
              <w:jc w:val="center"/>
              <w:rPr>
                <w:rFonts w:ascii="Times New Roman" w:hAnsi="Times New Roman" w:cs="Times New Roman"/>
                <w:sz w:val="24"/>
                <w:szCs w:val="24"/>
              </w:rPr>
            </w:pPr>
            <w:r w:rsidRPr="0007367A">
              <w:rPr>
                <w:rFonts w:ascii="Times New Roman" w:hAnsi="Times New Roman" w:cs="Times New Roman"/>
                <w:sz w:val="24"/>
                <w:szCs w:val="24"/>
              </w:rPr>
              <w:t>13,5</w:t>
            </w:r>
          </w:p>
        </w:tc>
        <w:tc>
          <w:tcPr>
            <w:tcW w:w="2019" w:type="dxa"/>
            <w:shd w:val="clear" w:color="auto" w:fill="auto"/>
            <w:vAlign w:val="center"/>
          </w:tcPr>
          <w:p w:rsidR="00C85DDA" w:rsidRPr="0007367A" w:rsidRDefault="00C85DDA" w:rsidP="00391B58">
            <w:pPr>
              <w:pStyle w:val="a6"/>
              <w:spacing w:before="0" w:beforeAutospacing="0" w:after="0" w:afterAutospacing="0"/>
              <w:jc w:val="center"/>
            </w:pPr>
            <w:r w:rsidRPr="0007367A">
              <w:rPr>
                <w:rFonts w:eastAsia="Calibri"/>
                <w:bCs/>
                <w:kern w:val="24"/>
              </w:rPr>
              <w:t>41</w:t>
            </w:r>
          </w:p>
        </w:tc>
        <w:tc>
          <w:tcPr>
            <w:tcW w:w="2144" w:type="dxa"/>
          </w:tcPr>
          <w:p w:rsidR="00C85DDA" w:rsidRPr="0007367A" w:rsidRDefault="00C85DDA" w:rsidP="00391B58">
            <w:pPr>
              <w:pStyle w:val="a6"/>
              <w:spacing w:before="0" w:beforeAutospacing="0" w:after="0" w:afterAutospacing="0"/>
              <w:jc w:val="center"/>
              <w:rPr>
                <w:rFonts w:eastAsia="Calibri"/>
                <w:bCs/>
                <w:color w:val="006600"/>
                <w:kern w:val="24"/>
              </w:rPr>
            </w:pPr>
            <w:r w:rsidRPr="0007367A">
              <w:rPr>
                <w:rFonts w:eastAsia="Calibri"/>
                <w:bCs/>
                <w:kern w:val="24"/>
              </w:rPr>
              <w:t>193</w:t>
            </w:r>
          </w:p>
        </w:tc>
      </w:tr>
    </w:tbl>
    <w:p w:rsidR="0007367A" w:rsidRPr="001C1303" w:rsidRDefault="0007367A" w:rsidP="0007367A">
      <w:pPr>
        <w:widowControl w:val="0"/>
        <w:autoSpaceDE w:val="0"/>
        <w:autoSpaceDN w:val="0"/>
        <w:spacing w:before="240" w:after="0" w:line="360" w:lineRule="auto"/>
        <w:ind w:firstLine="709"/>
        <w:jc w:val="both"/>
        <w:rPr>
          <w:rFonts w:ascii="Times New Roman" w:eastAsia="Times New Roman" w:hAnsi="Times New Roman" w:cs="Times New Roman"/>
          <w:sz w:val="28"/>
          <w:szCs w:val="24"/>
          <w:lang w:eastAsia="ru-RU"/>
        </w:rPr>
      </w:pPr>
      <w:r w:rsidRPr="001C1303">
        <w:rPr>
          <w:rFonts w:ascii="Times New Roman" w:eastAsia="Times New Roman" w:hAnsi="Times New Roman" w:cs="Times New Roman"/>
          <w:sz w:val="28"/>
          <w:szCs w:val="24"/>
          <w:lang w:eastAsia="ru-RU"/>
        </w:rPr>
        <w:lastRenderedPageBreak/>
        <w:t xml:space="preserve">Из данных, приведенных в таблице </w:t>
      </w:r>
      <w:r w:rsidR="00C85DDA" w:rsidRPr="001C1303">
        <w:rPr>
          <w:rFonts w:ascii="Times New Roman" w:eastAsia="Times New Roman" w:hAnsi="Times New Roman" w:cs="Times New Roman"/>
          <w:sz w:val="28"/>
          <w:szCs w:val="24"/>
          <w:lang w:eastAsia="ru-RU"/>
        </w:rPr>
        <w:t>7</w:t>
      </w:r>
      <w:r w:rsidRPr="001C1303">
        <w:rPr>
          <w:rFonts w:ascii="Times New Roman" w:eastAsia="Times New Roman" w:hAnsi="Times New Roman" w:cs="Times New Roman"/>
          <w:sz w:val="28"/>
          <w:szCs w:val="24"/>
          <w:lang w:eastAsia="ru-RU"/>
        </w:rPr>
        <w:t>, видно, что режим старения №2 с увеличенной до 12 ч первой ступенью и короткой второй ступенью (3 ч) обеспечивает повышение прочностных свойств по сравнению с режимом Т2, при этом вязкость разрушения снижается. Опытные трехступенчатые режимы старения №3 и №4 с повышенной температурой третьей ступени до 130 ºС по сравнению с серийным режимом №1 (Т2) и экспериментальным №2 обеспечивают более высокий уровень прочностных свойств поковок (</w:t>
      </w:r>
      <w:r w:rsidRPr="001C1303">
        <w:rPr>
          <w:rFonts w:ascii="Times New Roman" w:eastAsia="Times New Roman" w:hAnsi="Times New Roman" w:cs="Times New Roman"/>
          <w:bCs/>
          <w:sz w:val="28"/>
          <w:szCs w:val="24"/>
          <w:lang w:eastAsia="ru-RU"/>
        </w:rPr>
        <w:t>σ</w:t>
      </w:r>
      <w:r w:rsidRPr="001C1303">
        <w:rPr>
          <w:rFonts w:ascii="Times New Roman" w:eastAsia="Times New Roman" w:hAnsi="Times New Roman" w:cs="Times New Roman"/>
          <w:bCs/>
          <w:sz w:val="28"/>
          <w:szCs w:val="24"/>
          <w:vertAlign w:val="subscript"/>
          <w:lang w:eastAsia="ru-RU"/>
        </w:rPr>
        <w:t xml:space="preserve">В </w:t>
      </w:r>
      <w:r w:rsidRPr="001C1303">
        <w:rPr>
          <w:rFonts w:ascii="Times New Roman" w:eastAsia="Times New Roman" w:hAnsi="Times New Roman" w:cs="Times New Roman"/>
          <w:bCs/>
          <w:sz w:val="28"/>
          <w:szCs w:val="24"/>
          <w:lang w:eastAsia="ru-RU"/>
        </w:rPr>
        <w:t>= 520–530 МПа, σ</w:t>
      </w:r>
      <w:r w:rsidRPr="001C1303">
        <w:rPr>
          <w:rFonts w:ascii="Times New Roman" w:eastAsia="Times New Roman" w:hAnsi="Times New Roman" w:cs="Times New Roman"/>
          <w:bCs/>
          <w:sz w:val="28"/>
          <w:szCs w:val="24"/>
          <w:vertAlign w:val="subscript"/>
          <w:lang w:eastAsia="ru-RU"/>
        </w:rPr>
        <w:t xml:space="preserve">0,2 </w:t>
      </w:r>
      <w:r w:rsidRPr="001C1303">
        <w:rPr>
          <w:rFonts w:ascii="Times New Roman" w:eastAsia="Times New Roman" w:hAnsi="Times New Roman" w:cs="Times New Roman"/>
          <w:bCs/>
          <w:sz w:val="28"/>
          <w:szCs w:val="24"/>
          <w:lang w:eastAsia="ru-RU"/>
        </w:rPr>
        <w:t>= 480–490 МПа) при высокой пластичности (δ = 12,7–13,5 %) и вязкости разрушения (</w:t>
      </w:r>
      <w:r w:rsidRPr="001C1303">
        <w:rPr>
          <w:rFonts w:ascii="Times New Roman" w:eastAsia="Calibri" w:hAnsi="Times New Roman" w:cs="Times New Roman"/>
          <w:color w:val="000000" w:themeColor="text1"/>
          <w:kern w:val="24"/>
          <w:sz w:val="28"/>
          <w:szCs w:val="24"/>
          <w:lang w:val="en-US"/>
        </w:rPr>
        <w:t>K</w:t>
      </w:r>
      <w:r w:rsidRPr="001C1303">
        <w:rPr>
          <w:rFonts w:ascii="Times New Roman" w:eastAsia="Calibri" w:hAnsi="Times New Roman" w:cs="Times New Roman"/>
          <w:color w:val="000000" w:themeColor="text1"/>
          <w:kern w:val="24"/>
          <w:position w:val="-7"/>
          <w:sz w:val="28"/>
          <w:szCs w:val="24"/>
          <w:vertAlign w:val="subscript"/>
        </w:rPr>
        <w:t>1</w:t>
      </w:r>
      <w:r w:rsidRPr="001C1303">
        <w:rPr>
          <w:rFonts w:ascii="Times New Roman" w:eastAsia="Calibri" w:hAnsi="Times New Roman" w:cs="Times New Roman"/>
          <w:color w:val="000000" w:themeColor="text1"/>
          <w:kern w:val="24"/>
          <w:position w:val="-7"/>
          <w:sz w:val="28"/>
          <w:szCs w:val="24"/>
          <w:vertAlign w:val="subscript"/>
          <w:lang w:val="en-US"/>
        </w:rPr>
        <w:t>C</w:t>
      </w:r>
      <w:r w:rsidRPr="001C1303">
        <w:rPr>
          <w:rFonts w:ascii="Times New Roman" w:eastAsia="Times New Roman" w:hAnsi="Times New Roman" w:cs="Times New Roman"/>
          <w:bCs/>
          <w:sz w:val="28"/>
          <w:szCs w:val="24"/>
          <w:lang w:eastAsia="ru-RU"/>
        </w:rPr>
        <w:t xml:space="preserve">=38–41 </w:t>
      </w:r>
      <w:r w:rsidRPr="001C1303">
        <w:rPr>
          <w:rFonts w:ascii="Times New Roman" w:eastAsia="Calibri" w:hAnsi="Times New Roman" w:cs="Times New Roman"/>
          <w:color w:val="000000" w:themeColor="text1"/>
          <w:kern w:val="24"/>
          <w:sz w:val="28"/>
          <w:szCs w:val="24"/>
        </w:rPr>
        <w:t>МПа√м</w:t>
      </w:r>
      <w:r w:rsidRPr="001C1303">
        <w:rPr>
          <w:rFonts w:ascii="Times New Roman" w:eastAsia="Times New Roman" w:hAnsi="Times New Roman" w:cs="Times New Roman"/>
          <w:bCs/>
          <w:sz w:val="28"/>
          <w:szCs w:val="24"/>
          <w:lang w:eastAsia="ru-RU"/>
        </w:rPr>
        <w:t>).</w:t>
      </w:r>
    </w:p>
    <w:p w:rsidR="00642DDD" w:rsidRPr="001C1303" w:rsidRDefault="00642DDD" w:rsidP="00642DDD">
      <w:pPr>
        <w:widowControl w:val="0"/>
        <w:ind w:firstLine="720"/>
        <w:jc w:val="center"/>
        <w:rPr>
          <w:rFonts w:ascii="Times New Roman" w:hAnsi="Times New Roman" w:cs="Times New Roman"/>
          <w:b/>
          <w:sz w:val="28"/>
          <w:szCs w:val="24"/>
        </w:rPr>
      </w:pPr>
      <w:r w:rsidRPr="001C1303">
        <w:rPr>
          <w:rFonts w:ascii="Times New Roman" w:hAnsi="Times New Roman" w:cs="Times New Roman"/>
          <w:b/>
          <w:sz w:val="28"/>
          <w:szCs w:val="24"/>
        </w:rPr>
        <w:t>Выводы</w:t>
      </w:r>
    </w:p>
    <w:p w:rsidR="003077AF" w:rsidRPr="001C1303" w:rsidRDefault="00642DDD" w:rsidP="003077AF">
      <w:pPr>
        <w:widowControl w:val="0"/>
        <w:spacing w:after="0" w:line="360" w:lineRule="auto"/>
        <w:ind w:firstLine="709"/>
        <w:jc w:val="both"/>
        <w:rPr>
          <w:rFonts w:ascii="Times New Roman" w:hAnsi="Times New Roman" w:cs="Times New Roman"/>
          <w:sz w:val="28"/>
          <w:szCs w:val="24"/>
        </w:rPr>
      </w:pPr>
      <w:r w:rsidRPr="001C1303">
        <w:rPr>
          <w:rFonts w:ascii="Times New Roman" w:hAnsi="Times New Roman" w:cs="Times New Roman"/>
          <w:sz w:val="28"/>
          <w:szCs w:val="24"/>
        </w:rPr>
        <w:t xml:space="preserve">Исследовано влияние гомогенизационного отжига на растворение избыточных неравновесных фаз в слитке из сплава 1933. Наиболее интенсивно диффузионные процессы растворения протекают в первые 12 ч после начала гомогенизации, что обеспечивает уменьшение на </w:t>
      </w:r>
      <w:r w:rsidR="003077AF" w:rsidRPr="001C1303">
        <w:rPr>
          <w:rFonts w:ascii="Times New Roman" w:hAnsi="Times New Roman" w:cs="Times New Roman"/>
          <w:sz w:val="28"/>
          <w:szCs w:val="24"/>
        </w:rPr>
        <w:t>4</w:t>
      </w:r>
      <w:r w:rsidRPr="001C1303">
        <w:rPr>
          <w:rFonts w:ascii="Times New Roman" w:hAnsi="Times New Roman" w:cs="Times New Roman"/>
          <w:sz w:val="28"/>
          <w:szCs w:val="24"/>
        </w:rPr>
        <w:t>0-55% объёмной доли интерметаллидных фаз (режимы 460 °С, 4 ч и 465 °С, 12 ч). Затем эффективность гомогенизации резко падает (12–17 % за последующие 24-30 ч), поскольку уменьшается поверхность контакта между оставшимися частицами фаз и твердым раствором и уменьшается скорости диффузии вследствие уменьшения градиента концентрации по объему зерна. Режимы 350 °С, 26 ч + 460 °С, 4 ч и 460 °С, 36 ч обеспечивают наилучшую растворимость интерметаллидных фаз (объемная доля нерастворившихся фаз 0,8 % и 0,78 % соответственно).</w:t>
      </w:r>
    </w:p>
    <w:p w:rsidR="003077AF" w:rsidRPr="001C1303" w:rsidRDefault="003077AF" w:rsidP="003077AF">
      <w:pPr>
        <w:widowControl w:val="0"/>
        <w:spacing w:after="0" w:line="360" w:lineRule="auto"/>
        <w:ind w:firstLine="709"/>
        <w:jc w:val="both"/>
        <w:rPr>
          <w:rFonts w:ascii="Times New Roman" w:hAnsi="Times New Roman" w:cs="Times New Roman"/>
          <w:sz w:val="28"/>
          <w:szCs w:val="24"/>
        </w:rPr>
      </w:pPr>
      <w:r w:rsidRPr="001C1303">
        <w:rPr>
          <w:rFonts w:ascii="Times New Roman" w:hAnsi="Times New Roman" w:cs="Times New Roman"/>
          <w:sz w:val="28"/>
        </w:rPr>
        <w:t>Исследовано влияние температурно-кинетических параметров гомогенизации на распад пересыщенного твердого раствора циркония в сплаве 1933. При увеличении продолжительности гомогенизации с 4 до 36 ч при температуре 460 °С плотность выделений Al</w:t>
      </w:r>
      <w:r w:rsidRPr="001C1303">
        <w:rPr>
          <w:rFonts w:ascii="Times New Roman" w:hAnsi="Times New Roman" w:cs="Times New Roman"/>
          <w:sz w:val="28"/>
          <w:vertAlign w:val="subscript"/>
        </w:rPr>
        <w:t>3</w:t>
      </w:r>
      <w:r w:rsidRPr="001C1303">
        <w:rPr>
          <w:rFonts w:ascii="Times New Roman" w:hAnsi="Times New Roman" w:cs="Times New Roman"/>
          <w:sz w:val="28"/>
        </w:rPr>
        <w:t xml:space="preserve">Zr и их средний размер увеличивается (с 11,04 нм до 23,13 нм). При этом максимальная плотность выделений получена после двухступенчатой гомогенизации. На первой </w:t>
      </w:r>
      <w:r w:rsidRPr="001C1303">
        <w:rPr>
          <w:rFonts w:ascii="Times New Roman" w:hAnsi="Times New Roman" w:cs="Times New Roman"/>
          <w:sz w:val="28"/>
        </w:rPr>
        <w:lastRenderedPageBreak/>
        <w:t>ступени (350 °С, 26 ч) интенсивно происходит зарождение частиц Al</w:t>
      </w:r>
      <w:r w:rsidRPr="001C1303">
        <w:rPr>
          <w:rFonts w:ascii="Times New Roman" w:hAnsi="Times New Roman" w:cs="Times New Roman"/>
          <w:sz w:val="28"/>
          <w:vertAlign w:val="subscript"/>
        </w:rPr>
        <w:t>3</w:t>
      </w:r>
      <w:r w:rsidRPr="001C1303">
        <w:rPr>
          <w:rFonts w:ascii="Times New Roman" w:hAnsi="Times New Roman" w:cs="Times New Roman"/>
          <w:sz w:val="28"/>
        </w:rPr>
        <w:t>Zr, видны наноразмерные предвыделения, обогащенные цирконием. На второй ступени гомогенизации (460 °С, 4 ч) происходит рост зародившихся на первой ступени частиц Al</w:t>
      </w:r>
      <w:r w:rsidRPr="001C1303">
        <w:rPr>
          <w:rFonts w:ascii="Times New Roman" w:hAnsi="Times New Roman" w:cs="Times New Roman"/>
          <w:sz w:val="28"/>
          <w:vertAlign w:val="subscript"/>
        </w:rPr>
        <w:t>3</w:t>
      </w:r>
      <w:r w:rsidRPr="001C1303">
        <w:rPr>
          <w:rFonts w:ascii="Times New Roman" w:hAnsi="Times New Roman" w:cs="Times New Roman"/>
          <w:sz w:val="28"/>
        </w:rPr>
        <w:t>Zr и предвыделений, что обеспечивает повышенную плотность выделений по сравнению с другими рассмотренными режимами гомогенизации.</w:t>
      </w:r>
    </w:p>
    <w:p w:rsidR="0007367A" w:rsidRPr="001C1303" w:rsidRDefault="003077AF" w:rsidP="0007367A">
      <w:pPr>
        <w:widowControl w:val="0"/>
        <w:spacing w:after="0" w:line="360" w:lineRule="auto"/>
        <w:ind w:firstLine="709"/>
        <w:jc w:val="both"/>
        <w:rPr>
          <w:rFonts w:ascii="Times New Roman" w:hAnsi="Times New Roman" w:cs="Times New Roman"/>
          <w:sz w:val="28"/>
          <w:szCs w:val="24"/>
        </w:rPr>
      </w:pPr>
      <w:r w:rsidRPr="001C1303">
        <w:rPr>
          <w:rFonts w:ascii="Times New Roman" w:hAnsi="Times New Roman" w:cs="Times New Roman"/>
          <w:sz w:val="28"/>
        </w:rPr>
        <w:t xml:space="preserve">Определены механические свойства при растяжении и осадке образцов из слитков, гомогенизированных по различным режимам, в интервале температур 330 до 450 °С. Для слитков, гомогенизированных по режимам 350 °С, 26 ч + 460 °С, 4 ч и 460 °С, 36 ч, которые обеспечивают наилучшую растворимость интерметаллидных фаз в температурном </w:t>
      </w:r>
      <w:r w:rsidRPr="001C1303">
        <w:rPr>
          <w:rFonts w:ascii="Times New Roman" w:hAnsi="Times New Roman" w:cs="Times New Roman"/>
          <w:sz w:val="28"/>
          <w:szCs w:val="24"/>
        </w:rPr>
        <w:t>интервале 330-420 °С, достигаются максимальные значения характеристик пластичности (δ = 90–110 %), при этом допустимая степень деформации за один нагрев составляет 70–75%, что делает возможным проведение горячей деформации при изготовлении различных полуфабрикатов в этом интервале.</w:t>
      </w:r>
    </w:p>
    <w:p w:rsidR="0007367A" w:rsidRPr="001C1303" w:rsidRDefault="0007367A" w:rsidP="0007367A">
      <w:pPr>
        <w:widowControl w:val="0"/>
        <w:spacing w:after="0" w:line="360" w:lineRule="auto"/>
        <w:ind w:firstLine="709"/>
        <w:jc w:val="both"/>
        <w:rPr>
          <w:rFonts w:ascii="Times New Roman" w:hAnsi="Times New Roman" w:cs="Times New Roman"/>
          <w:sz w:val="28"/>
          <w:szCs w:val="24"/>
        </w:rPr>
      </w:pPr>
      <w:r w:rsidRPr="001C1303">
        <w:rPr>
          <w:rFonts w:ascii="Times New Roman" w:hAnsi="Times New Roman" w:cs="Times New Roman"/>
          <w:sz w:val="28"/>
          <w:szCs w:val="24"/>
        </w:rPr>
        <w:t xml:space="preserve">Исследована степень рекристаллизации в деформированных образцах из сплава 1933Т2, гомогенизированных по различным режимам. Установлено, что рекристаллизация в меньшей степени прошла в образцах, гомогенизированных по режимам 460 </w:t>
      </w:r>
      <w:r w:rsidRPr="001C1303">
        <w:rPr>
          <w:rFonts w:ascii="Times New Roman" w:hAnsi="Times New Roman" w:cs="Times New Roman"/>
          <w:sz w:val="28"/>
          <w:szCs w:val="24"/>
          <w:vertAlign w:val="superscript"/>
        </w:rPr>
        <w:t>о</w:t>
      </w:r>
      <w:r w:rsidRPr="001C1303">
        <w:rPr>
          <w:rFonts w:ascii="Times New Roman" w:hAnsi="Times New Roman" w:cs="Times New Roman"/>
          <w:sz w:val="28"/>
          <w:szCs w:val="24"/>
        </w:rPr>
        <w:t xml:space="preserve">С, 36 ч и 350 </w:t>
      </w:r>
      <w:r w:rsidRPr="001C1303">
        <w:rPr>
          <w:rFonts w:ascii="Times New Roman" w:hAnsi="Times New Roman" w:cs="Times New Roman"/>
          <w:sz w:val="28"/>
          <w:szCs w:val="24"/>
          <w:vertAlign w:val="superscript"/>
        </w:rPr>
        <w:t>о</w:t>
      </w:r>
      <w:r w:rsidRPr="001C1303">
        <w:rPr>
          <w:rFonts w:ascii="Times New Roman" w:hAnsi="Times New Roman" w:cs="Times New Roman"/>
          <w:sz w:val="28"/>
          <w:szCs w:val="24"/>
        </w:rPr>
        <w:t xml:space="preserve">С, 26 ч + 460 </w:t>
      </w:r>
      <w:r w:rsidRPr="001C1303">
        <w:rPr>
          <w:rFonts w:ascii="Times New Roman" w:hAnsi="Times New Roman" w:cs="Times New Roman"/>
          <w:sz w:val="28"/>
          <w:szCs w:val="24"/>
          <w:vertAlign w:val="superscript"/>
        </w:rPr>
        <w:t>о</w:t>
      </w:r>
      <w:r w:rsidRPr="001C1303">
        <w:rPr>
          <w:rFonts w:ascii="Times New Roman" w:hAnsi="Times New Roman" w:cs="Times New Roman"/>
          <w:sz w:val="28"/>
          <w:szCs w:val="24"/>
        </w:rPr>
        <w:t>С, 4 ч в которых плотность выделений Al</w:t>
      </w:r>
      <w:r w:rsidRPr="001C1303">
        <w:rPr>
          <w:rFonts w:ascii="Times New Roman" w:hAnsi="Times New Roman" w:cs="Times New Roman"/>
          <w:sz w:val="28"/>
          <w:szCs w:val="24"/>
          <w:vertAlign w:val="subscript"/>
        </w:rPr>
        <w:t>3</w:t>
      </w:r>
      <w:r w:rsidRPr="001C1303">
        <w:rPr>
          <w:rFonts w:ascii="Times New Roman" w:hAnsi="Times New Roman" w:cs="Times New Roman"/>
          <w:sz w:val="28"/>
          <w:szCs w:val="24"/>
        </w:rPr>
        <w:t>Zr, сдерживающих данный процесс, была выше по сравнению с другими режимами, что подтверждает необходимость при разработке режима гомогенизации для цирконий содержащих сплавов оценивать ее эффективность не только по растворению неравновесных интерметаллидных фаз и устранению микроликвации, но и плотности и размеру образующихся во время гомогенизации дисперсоидов Al</w:t>
      </w:r>
      <w:r w:rsidRPr="001C1303">
        <w:rPr>
          <w:rFonts w:ascii="Times New Roman" w:hAnsi="Times New Roman" w:cs="Times New Roman"/>
          <w:sz w:val="28"/>
          <w:szCs w:val="24"/>
          <w:vertAlign w:val="subscript"/>
        </w:rPr>
        <w:t>3</w:t>
      </w:r>
      <w:r w:rsidRPr="001C1303">
        <w:rPr>
          <w:rFonts w:ascii="Times New Roman" w:hAnsi="Times New Roman" w:cs="Times New Roman"/>
          <w:sz w:val="28"/>
          <w:szCs w:val="24"/>
        </w:rPr>
        <w:t>Zr.</w:t>
      </w:r>
    </w:p>
    <w:p w:rsidR="00C85DDA" w:rsidRPr="001C1303" w:rsidRDefault="00C85DDA" w:rsidP="0007367A">
      <w:pPr>
        <w:widowControl w:val="0"/>
        <w:spacing w:after="0" w:line="360" w:lineRule="auto"/>
        <w:ind w:firstLine="709"/>
        <w:jc w:val="both"/>
        <w:rPr>
          <w:rFonts w:ascii="Times New Roman" w:hAnsi="Times New Roman" w:cs="Times New Roman"/>
          <w:sz w:val="28"/>
          <w:szCs w:val="24"/>
        </w:rPr>
      </w:pPr>
      <w:r w:rsidRPr="001C1303">
        <w:rPr>
          <w:rFonts w:ascii="Times New Roman" w:hAnsi="Times New Roman" w:cs="Times New Roman"/>
          <w:sz w:val="28"/>
          <w:szCs w:val="24"/>
        </w:rPr>
        <w:t xml:space="preserve">Установлено, что применение многоступенчатых режимов старения для поковок из сплава 1933, обеспечивает повышение уровня прочности на </w:t>
      </w:r>
      <w:r w:rsidRPr="001C1303">
        <w:rPr>
          <w:rFonts w:ascii="Times New Roman" w:hAnsi="Times New Roman" w:cs="Times New Roman"/>
          <w:sz w:val="28"/>
          <w:szCs w:val="24"/>
        </w:rPr>
        <w:lastRenderedPageBreak/>
        <w:t>20-30 МПа, при сохранении высокой вязкости разрушения и относительного удлинения, а также повышение усталостной долговечности по сравнению с режимом старения Т2.</w:t>
      </w:r>
    </w:p>
    <w:p w:rsidR="001C1303" w:rsidRPr="001C1303" w:rsidRDefault="001C1303" w:rsidP="001C1303">
      <w:pPr>
        <w:widowControl w:val="0"/>
        <w:spacing w:after="0" w:line="360" w:lineRule="auto"/>
        <w:ind w:firstLine="708"/>
        <w:rPr>
          <w:rFonts w:ascii="Times New Roman" w:hAnsi="Times New Roman" w:cs="Times New Roman"/>
          <w:b/>
          <w:sz w:val="28"/>
        </w:rPr>
      </w:pPr>
    </w:p>
    <w:p w:rsidR="0007367A" w:rsidRPr="001C1303" w:rsidRDefault="0007367A" w:rsidP="001C1303">
      <w:pPr>
        <w:widowControl w:val="0"/>
        <w:spacing w:after="0" w:line="360" w:lineRule="auto"/>
        <w:ind w:firstLine="708"/>
        <w:rPr>
          <w:rFonts w:ascii="Times New Roman" w:hAnsi="Times New Roman" w:cs="Times New Roman"/>
          <w:b/>
          <w:sz w:val="28"/>
        </w:rPr>
      </w:pPr>
      <w:r w:rsidRPr="001C1303">
        <w:rPr>
          <w:rFonts w:ascii="Times New Roman" w:hAnsi="Times New Roman" w:cs="Times New Roman"/>
          <w:b/>
          <w:sz w:val="28"/>
        </w:rPr>
        <w:t>Литература</w:t>
      </w:r>
    </w:p>
    <w:p w:rsidR="0007367A" w:rsidRPr="001C1303" w:rsidRDefault="0007367A" w:rsidP="001C1303">
      <w:pPr>
        <w:widowControl w:val="0"/>
        <w:spacing w:after="0" w:line="360" w:lineRule="auto"/>
        <w:ind w:firstLine="709"/>
        <w:jc w:val="both"/>
        <w:rPr>
          <w:rFonts w:ascii="Times New Roman" w:hAnsi="Times New Roman" w:cs="Times New Roman"/>
          <w:sz w:val="28"/>
          <w:szCs w:val="24"/>
        </w:rPr>
      </w:pPr>
      <w:r w:rsidRPr="001C1303">
        <w:rPr>
          <w:rFonts w:ascii="Times New Roman" w:hAnsi="Times New Roman" w:cs="Times New Roman"/>
          <w:sz w:val="28"/>
          <w:szCs w:val="24"/>
        </w:rPr>
        <w:t>1. Каблов Е.Н. Современные материалы – основа инновационной модернизации России //Металлы Евразии. 2012. №3. С. 10–15.</w:t>
      </w:r>
    </w:p>
    <w:p w:rsidR="0007367A" w:rsidRPr="001C1303" w:rsidRDefault="0007367A" w:rsidP="001C1303">
      <w:pPr>
        <w:widowControl w:val="0"/>
        <w:spacing w:after="0" w:line="360" w:lineRule="auto"/>
        <w:ind w:firstLine="709"/>
        <w:jc w:val="both"/>
        <w:rPr>
          <w:rFonts w:ascii="Times New Roman" w:hAnsi="Times New Roman" w:cs="Times New Roman"/>
          <w:sz w:val="28"/>
          <w:szCs w:val="24"/>
        </w:rPr>
      </w:pPr>
      <w:r w:rsidRPr="001C1303">
        <w:rPr>
          <w:rFonts w:ascii="Times New Roman" w:hAnsi="Times New Roman" w:cs="Times New Roman"/>
          <w:sz w:val="28"/>
          <w:szCs w:val="24"/>
        </w:rPr>
        <w:t>2. Каблов Е.Н. Авиакосмическое материаловедение //Все материалы. Энциклопедический справочник. 2008. №3. С. 2–14.</w:t>
      </w:r>
    </w:p>
    <w:p w:rsidR="0007367A" w:rsidRPr="001C1303" w:rsidRDefault="0007367A" w:rsidP="001C1303">
      <w:pPr>
        <w:widowControl w:val="0"/>
        <w:spacing w:after="0" w:line="360" w:lineRule="auto"/>
        <w:ind w:firstLine="709"/>
        <w:jc w:val="both"/>
        <w:rPr>
          <w:rFonts w:ascii="Times New Roman" w:hAnsi="Times New Roman" w:cs="Times New Roman"/>
          <w:sz w:val="28"/>
          <w:szCs w:val="24"/>
        </w:rPr>
      </w:pPr>
      <w:r w:rsidRPr="001C1303">
        <w:rPr>
          <w:rFonts w:ascii="Times New Roman" w:hAnsi="Times New Roman" w:cs="Times New Roman"/>
          <w:sz w:val="28"/>
          <w:szCs w:val="24"/>
        </w:rPr>
        <w:t>3. Каблов Е.Н. Инновационные разработки ФГУП «ВИАМ» ГНЦ РФ по реализации «Стратегических направлений развития материалов и технологий их переработки на период до 2030 года» //Авиационные материалы и технологии. 2015. №1 (34). С. 3–33.</w:t>
      </w:r>
    </w:p>
    <w:p w:rsidR="0007367A" w:rsidRPr="001C1303" w:rsidRDefault="0007367A" w:rsidP="001C1303">
      <w:pPr>
        <w:widowControl w:val="0"/>
        <w:spacing w:after="0" w:line="360" w:lineRule="auto"/>
        <w:ind w:firstLine="709"/>
        <w:jc w:val="both"/>
        <w:rPr>
          <w:rFonts w:ascii="Times New Roman" w:hAnsi="Times New Roman" w:cs="Times New Roman"/>
          <w:sz w:val="28"/>
          <w:szCs w:val="24"/>
        </w:rPr>
      </w:pPr>
      <w:r w:rsidRPr="001C1303">
        <w:rPr>
          <w:rFonts w:ascii="Times New Roman" w:hAnsi="Times New Roman" w:cs="Times New Roman"/>
          <w:sz w:val="28"/>
          <w:szCs w:val="24"/>
        </w:rPr>
        <w:t xml:space="preserve">4. Вахромов Р.О., Ткаченко Е.А., Попова О.И. влияние основных легирующих компонентов, микродобавок и примесей на свойства ковочных сплавов системы </w:t>
      </w:r>
      <w:r w:rsidRPr="001C1303">
        <w:rPr>
          <w:rFonts w:ascii="Times New Roman" w:hAnsi="Times New Roman" w:cs="Times New Roman"/>
          <w:sz w:val="28"/>
          <w:szCs w:val="24"/>
          <w:lang w:val="en-US"/>
        </w:rPr>
        <w:t>Al</w:t>
      </w:r>
      <w:r w:rsidRPr="001C1303">
        <w:rPr>
          <w:rFonts w:ascii="Times New Roman" w:hAnsi="Times New Roman" w:cs="Times New Roman"/>
          <w:sz w:val="28"/>
          <w:szCs w:val="24"/>
        </w:rPr>
        <w:t>–</w:t>
      </w:r>
      <w:r w:rsidRPr="001C1303">
        <w:rPr>
          <w:rFonts w:ascii="Times New Roman" w:hAnsi="Times New Roman" w:cs="Times New Roman"/>
          <w:sz w:val="28"/>
          <w:szCs w:val="24"/>
          <w:lang w:val="en-US"/>
        </w:rPr>
        <w:t>Zn</w:t>
      </w:r>
      <w:r w:rsidRPr="001C1303">
        <w:rPr>
          <w:rFonts w:ascii="Times New Roman" w:hAnsi="Times New Roman" w:cs="Times New Roman"/>
          <w:sz w:val="28"/>
          <w:szCs w:val="24"/>
        </w:rPr>
        <w:t xml:space="preserve">– </w:t>
      </w:r>
      <w:r w:rsidRPr="001C1303">
        <w:rPr>
          <w:rFonts w:ascii="Times New Roman" w:hAnsi="Times New Roman" w:cs="Times New Roman"/>
          <w:sz w:val="28"/>
          <w:szCs w:val="24"/>
          <w:lang w:val="en-US"/>
        </w:rPr>
        <w:t>Mg</w:t>
      </w:r>
      <w:r w:rsidRPr="001C1303">
        <w:rPr>
          <w:rFonts w:ascii="Times New Roman" w:hAnsi="Times New Roman" w:cs="Times New Roman"/>
          <w:sz w:val="28"/>
          <w:szCs w:val="24"/>
        </w:rPr>
        <w:t>–</w:t>
      </w:r>
      <w:r w:rsidRPr="001C1303">
        <w:rPr>
          <w:rFonts w:ascii="Times New Roman" w:hAnsi="Times New Roman" w:cs="Times New Roman"/>
          <w:sz w:val="28"/>
          <w:szCs w:val="24"/>
          <w:lang w:val="en-US"/>
        </w:rPr>
        <w:t>Cu</w:t>
      </w:r>
      <w:r w:rsidRPr="001C1303">
        <w:rPr>
          <w:rFonts w:ascii="Times New Roman" w:hAnsi="Times New Roman" w:cs="Times New Roman"/>
          <w:sz w:val="28"/>
          <w:szCs w:val="24"/>
        </w:rPr>
        <w:t xml:space="preserve"> // Цветные металлы. 2013. № 5 (845). С. 61-65.</w:t>
      </w:r>
    </w:p>
    <w:p w:rsidR="0007367A" w:rsidRPr="001C1303" w:rsidRDefault="0007367A" w:rsidP="001C1303">
      <w:pPr>
        <w:widowControl w:val="0"/>
        <w:spacing w:after="0" w:line="360" w:lineRule="auto"/>
        <w:ind w:firstLine="709"/>
        <w:jc w:val="both"/>
        <w:rPr>
          <w:rFonts w:ascii="Times New Roman" w:hAnsi="Times New Roman" w:cs="Times New Roman"/>
          <w:sz w:val="28"/>
          <w:szCs w:val="24"/>
        </w:rPr>
      </w:pPr>
      <w:r w:rsidRPr="001C1303">
        <w:rPr>
          <w:rFonts w:ascii="Times New Roman" w:hAnsi="Times New Roman" w:cs="Times New Roman"/>
          <w:sz w:val="28"/>
          <w:szCs w:val="24"/>
        </w:rPr>
        <w:t>5. Антипов В.В., Сенаторова О.Г., Ткаченко Е.А., Вахромов Р.О. Алюминиевые деформируемые сплавы //Авиационные материалы и технологии. 2012. №</w:t>
      </w:r>
      <w:r w:rsidRPr="001C1303">
        <w:rPr>
          <w:rFonts w:ascii="Times New Roman" w:hAnsi="Times New Roman" w:cs="Times New Roman"/>
          <w:sz w:val="28"/>
          <w:szCs w:val="24"/>
          <w:lang w:val="en-US"/>
        </w:rPr>
        <w:t>S</w:t>
      </w:r>
      <w:r w:rsidRPr="001C1303">
        <w:rPr>
          <w:rFonts w:ascii="Times New Roman" w:hAnsi="Times New Roman" w:cs="Times New Roman"/>
          <w:sz w:val="28"/>
          <w:szCs w:val="24"/>
        </w:rPr>
        <w:t>. С. 167–182.</w:t>
      </w:r>
      <w:r w:rsidRPr="001C1303">
        <w:rPr>
          <w:rFonts w:ascii="Times New Roman" w:hAnsi="Times New Roman" w:cs="Times New Roman"/>
          <w:sz w:val="28"/>
          <w:szCs w:val="24"/>
        </w:rPr>
        <w:br/>
        <w:t>6. Тарасов Ю.Н., Вахромов Р.О., Применение алюминиевых сплавов, разработанных под руководством академика И. Н. Фридляндера, в отечественной авиационной технике // Цветные металлы. 2013. № 9 (849). С. 37-39.</w:t>
      </w:r>
    </w:p>
    <w:p w:rsidR="0007367A" w:rsidRPr="001C1303" w:rsidRDefault="0007367A" w:rsidP="001C1303">
      <w:pPr>
        <w:widowControl w:val="0"/>
        <w:spacing w:after="0" w:line="360" w:lineRule="auto"/>
        <w:ind w:firstLine="709"/>
        <w:jc w:val="both"/>
        <w:rPr>
          <w:rFonts w:ascii="Times New Roman" w:hAnsi="Times New Roman" w:cs="Times New Roman"/>
          <w:sz w:val="28"/>
          <w:szCs w:val="24"/>
        </w:rPr>
      </w:pPr>
      <w:r w:rsidRPr="001C1303">
        <w:rPr>
          <w:rFonts w:ascii="Times New Roman" w:hAnsi="Times New Roman" w:cs="Times New Roman"/>
          <w:sz w:val="28"/>
          <w:szCs w:val="24"/>
        </w:rPr>
        <w:t>7. Тарасов Ю.Н., Антипов В.В. Новые материалы ВИАМ – для перспективной авиационной техники производства ОАО «ОАК» //Авиационные материалы и технологии. 2012. №2. С. 5-6.</w:t>
      </w:r>
    </w:p>
    <w:p w:rsidR="0007367A" w:rsidRPr="001C1303" w:rsidRDefault="0007367A" w:rsidP="001C1303">
      <w:pPr>
        <w:widowControl w:val="0"/>
        <w:spacing w:after="0" w:line="360" w:lineRule="auto"/>
        <w:ind w:firstLine="709"/>
        <w:jc w:val="both"/>
        <w:rPr>
          <w:rFonts w:ascii="Times New Roman" w:hAnsi="Times New Roman" w:cs="Times New Roman"/>
          <w:sz w:val="28"/>
          <w:szCs w:val="24"/>
        </w:rPr>
      </w:pPr>
      <w:r w:rsidRPr="001C1303">
        <w:rPr>
          <w:rFonts w:ascii="Times New Roman" w:hAnsi="Times New Roman" w:cs="Times New Roman"/>
          <w:sz w:val="28"/>
          <w:szCs w:val="24"/>
        </w:rPr>
        <w:t xml:space="preserve">8. Вахромов Р.О., Ткаченко Е.А., Попова О.И., Милевская Т.В Обобщение опыта применения и оптимизация технологии изготовления </w:t>
      </w:r>
      <w:r w:rsidRPr="001C1303">
        <w:rPr>
          <w:rFonts w:ascii="Times New Roman" w:hAnsi="Times New Roman" w:cs="Times New Roman"/>
          <w:sz w:val="28"/>
          <w:szCs w:val="24"/>
        </w:rPr>
        <w:lastRenderedPageBreak/>
        <w:t>полуфабрикатов из высокопрочного алюминиевого сплава 1933 для силовых конструкций современной авиационной техники /. // Авиационные материалы и технологии. 2014. № 2 (31). С. 34-39.</w:t>
      </w:r>
    </w:p>
    <w:p w:rsidR="0007367A" w:rsidRPr="001C1303" w:rsidRDefault="0007367A" w:rsidP="001C1303">
      <w:pPr>
        <w:widowControl w:val="0"/>
        <w:spacing w:after="0" w:line="360" w:lineRule="auto"/>
        <w:ind w:firstLine="709"/>
        <w:jc w:val="both"/>
        <w:rPr>
          <w:rFonts w:ascii="Times New Roman" w:hAnsi="Times New Roman" w:cs="Times New Roman"/>
          <w:sz w:val="28"/>
          <w:szCs w:val="24"/>
        </w:rPr>
      </w:pPr>
      <w:r w:rsidRPr="001C1303">
        <w:rPr>
          <w:rFonts w:ascii="Times New Roman" w:hAnsi="Times New Roman" w:cs="Times New Roman"/>
          <w:sz w:val="28"/>
          <w:szCs w:val="24"/>
        </w:rPr>
        <w:t>9. Фридляндер И.Н. Алюминиевые деформируемые конструкционные сплавы // Металлургия, 1979, с. 208.</w:t>
      </w:r>
    </w:p>
    <w:p w:rsidR="0007367A" w:rsidRPr="001C1303" w:rsidRDefault="0007367A" w:rsidP="001C1303">
      <w:pPr>
        <w:widowControl w:val="0"/>
        <w:spacing w:after="0" w:line="360" w:lineRule="auto"/>
        <w:ind w:firstLine="709"/>
        <w:jc w:val="both"/>
        <w:rPr>
          <w:rFonts w:ascii="Times New Roman" w:hAnsi="Times New Roman" w:cs="Times New Roman"/>
          <w:sz w:val="28"/>
          <w:szCs w:val="24"/>
        </w:rPr>
      </w:pPr>
      <w:r w:rsidRPr="001C1303">
        <w:rPr>
          <w:rFonts w:ascii="Times New Roman" w:hAnsi="Times New Roman" w:cs="Times New Roman"/>
          <w:sz w:val="28"/>
          <w:szCs w:val="24"/>
        </w:rPr>
        <w:t>10. Гомогенизация слитков алюминиевых сплавов. ТР 50-31-70 // ВИЛС, 1970, с. 24.</w:t>
      </w:r>
    </w:p>
    <w:p w:rsidR="0007367A" w:rsidRPr="001C1303" w:rsidRDefault="0007367A" w:rsidP="001C1303">
      <w:pPr>
        <w:widowControl w:val="0"/>
        <w:spacing w:after="0" w:line="360" w:lineRule="auto"/>
        <w:ind w:firstLine="709"/>
        <w:jc w:val="both"/>
        <w:rPr>
          <w:rFonts w:ascii="Times New Roman" w:hAnsi="Times New Roman" w:cs="Times New Roman"/>
          <w:sz w:val="28"/>
          <w:szCs w:val="24"/>
        </w:rPr>
      </w:pPr>
      <w:r w:rsidRPr="001C1303">
        <w:rPr>
          <w:rFonts w:ascii="Times New Roman" w:hAnsi="Times New Roman" w:cs="Times New Roman"/>
          <w:sz w:val="28"/>
          <w:szCs w:val="24"/>
        </w:rPr>
        <w:t>11. Фридляндер И.Н. Металловедение алюминиевых сплавов // Наука, 1985, с. 238.</w:t>
      </w:r>
    </w:p>
    <w:p w:rsidR="0007367A" w:rsidRPr="001C1303" w:rsidRDefault="0007367A" w:rsidP="001C1303">
      <w:pPr>
        <w:widowControl w:val="0"/>
        <w:spacing w:after="0" w:line="360" w:lineRule="auto"/>
        <w:ind w:firstLine="709"/>
        <w:jc w:val="both"/>
        <w:rPr>
          <w:rFonts w:ascii="Times New Roman" w:hAnsi="Times New Roman" w:cs="Times New Roman"/>
          <w:sz w:val="28"/>
          <w:szCs w:val="24"/>
        </w:rPr>
      </w:pPr>
      <w:r w:rsidRPr="001C1303">
        <w:rPr>
          <w:rFonts w:ascii="Times New Roman" w:hAnsi="Times New Roman" w:cs="Times New Roman"/>
          <w:sz w:val="28"/>
          <w:szCs w:val="24"/>
        </w:rPr>
        <w:t>12. Белов Н.А. Фазовый состав промышленных и перспективных алюминиевых сплавов //Изд. Дом МИСиС, 2010, с. 511.</w:t>
      </w:r>
    </w:p>
    <w:p w:rsidR="0007367A" w:rsidRPr="001C1303" w:rsidRDefault="0007367A" w:rsidP="001C1303">
      <w:pPr>
        <w:widowControl w:val="0"/>
        <w:spacing w:after="0" w:line="360" w:lineRule="auto"/>
        <w:ind w:firstLine="709"/>
        <w:jc w:val="both"/>
        <w:rPr>
          <w:rFonts w:ascii="Times New Roman" w:hAnsi="Times New Roman" w:cs="Times New Roman"/>
          <w:sz w:val="28"/>
          <w:szCs w:val="24"/>
          <w:lang w:val="en-US"/>
        </w:rPr>
      </w:pPr>
      <w:r w:rsidRPr="001C1303">
        <w:rPr>
          <w:rFonts w:ascii="Times New Roman" w:hAnsi="Times New Roman" w:cs="Times New Roman"/>
          <w:sz w:val="28"/>
          <w:szCs w:val="24"/>
        </w:rPr>
        <w:t xml:space="preserve">13. Вахромов Р.О., Ткаченко Е.А., Антипов В.В. Закономерности формирования структуры и свойств ковочных сплавов системы </w:t>
      </w:r>
      <w:r w:rsidRPr="001C1303">
        <w:rPr>
          <w:rFonts w:ascii="Times New Roman" w:hAnsi="Times New Roman" w:cs="Times New Roman"/>
          <w:sz w:val="28"/>
          <w:szCs w:val="24"/>
          <w:lang w:val="en-US"/>
        </w:rPr>
        <w:t>Al</w:t>
      </w:r>
      <w:r w:rsidRPr="001C1303">
        <w:rPr>
          <w:rFonts w:ascii="Times New Roman" w:hAnsi="Times New Roman" w:cs="Times New Roman"/>
          <w:sz w:val="28"/>
          <w:szCs w:val="24"/>
        </w:rPr>
        <w:t>-</w:t>
      </w:r>
      <w:r w:rsidRPr="001C1303">
        <w:rPr>
          <w:rFonts w:ascii="Times New Roman" w:hAnsi="Times New Roman" w:cs="Times New Roman"/>
          <w:sz w:val="28"/>
          <w:szCs w:val="24"/>
          <w:lang w:val="en-US"/>
        </w:rPr>
        <w:t>Zn</w:t>
      </w:r>
      <w:r w:rsidRPr="001C1303">
        <w:rPr>
          <w:rFonts w:ascii="Times New Roman" w:hAnsi="Times New Roman" w:cs="Times New Roman"/>
          <w:sz w:val="28"/>
          <w:szCs w:val="24"/>
        </w:rPr>
        <w:t>-</w:t>
      </w:r>
      <w:r w:rsidRPr="001C1303">
        <w:rPr>
          <w:rFonts w:ascii="Times New Roman" w:hAnsi="Times New Roman" w:cs="Times New Roman"/>
          <w:sz w:val="28"/>
          <w:szCs w:val="24"/>
          <w:lang w:val="en-US"/>
        </w:rPr>
        <w:t>Mg</w:t>
      </w:r>
      <w:r w:rsidRPr="001C1303">
        <w:rPr>
          <w:rFonts w:ascii="Times New Roman" w:hAnsi="Times New Roman" w:cs="Times New Roman"/>
          <w:sz w:val="28"/>
          <w:szCs w:val="24"/>
        </w:rPr>
        <w:t>-</w:t>
      </w:r>
      <w:r w:rsidRPr="001C1303">
        <w:rPr>
          <w:rFonts w:ascii="Times New Roman" w:hAnsi="Times New Roman" w:cs="Times New Roman"/>
          <w:sz w:val="28"/>
          <w:szCs w:val="24"/>
          <w:lang w:val="en-US"/>
        </w:rPr>
        <w:t>Cu</w:t>
      </w:r>
      <w:r w:rsidRPr="001C1303">
        <w:rPr>
          <w:rFonts w:ascii="Times New Roman" w:hAnsi="Times New Roman" w:cs="Times New Roman"/>
          <w:sz w:val="28"/>
          <w:szCs w:val="24"/>
        </w:rPr>
        <w:t xml:space="preserve"> </w:t>
      </w:r>
      <w:r w:rsidRPr="001C1303">
        <w:rPr>
          <w:rFonts w:ascii="Times New Roman" w:hAnsi="Times New Roman" w:cs="Times New Roman"/>
          <w:sz w:val="28"/>
          <w:szCs w:val="24"/>
          <w:lang w:val="en-US"/>
        </w:rPr>
        <w:t>c</w:t>
      </w:r>
      <w:r w:rsidRPr="001C1303">
        <w:rPr>
          <w:rFonts w:ascii="Times New Roman" w:hAnsi="Times New Roman" w:cs="Times New Roman"/>
          <w:sz w:val="28"/>
          <w:szCs w:val="24"/>
        </w:rPr>
        <w:t xml:space="preserve"> различным содержанием основных легирующих компонентов, микродобавок и примесей // Вестник Самарского государственного аэрокосмического университета им. академика С.П. Королёва (национального исследовательского университета). </w:t>
      </w:r>
      <w:r w:rsidRPr="001C1303">
        <w:rPr>
          <w:rFonts w:ascii="Times New Roman" w:hAnsi="Times New Roman" w:cs="Times New Roman"/>
          <w:sz w:val="28"/>
          <w:szCs w:val="24"/>
          <w:lang w:val="en-US"/>
        </w:rPr>
        <w:t>2012. № 5-1 (36). С. 215-222.</w:t>
      </w:r>
    </w:p>
    <w:p w:rsidR="0007367A" w:rsidRPr="001C1303" w:rsidRDefault="0007367A" w:rsidP="001C1303">
      <w:pPr>
        <w:widowControl w:val="0"/>
        <w:spacing w:after="0" w:line="360" w:lineRule="auto"/>
        <w:ind w:firstLine="709"/>
        <w:jc w:val="both"/>
        <w:rPr>
          <w:rFonts w:ascii="Times New Roman" w:hAnsi="Times New Roman" w:cs="Times New Roman"/>
          <w:sz w:val="28"/>
          <w:szCs w:val="24"/>
          <w:lang w:val="en-US"/>
        </w:rPr>
      </w:pPr>
      <w:r w:rsidRPr="001C1303">
        <w:rPr>
          <w:rFonts w:ascii="Times New Roman" w:hAnsi="Times New Roman" w:cs="Times New Roman"/>
          <w:sz w:val="28"/>
          <w:szCs w:val="24"/>
          <w:lang w:val="en-US"/>
        </w:rPr>
        <w:t>14. Vakhromov R.O., Tkachenko E.A., Antipov V.V. Research and Development of High-Strength of Al-Zn-Mg-Cu Alloys, 13th International Conference on Aluminum Alloys, (2012), pp. 1514 – 1520.</w:t>
      </w:r>
    </w:p>
    <w:p w:rsidR="0007367A" w:rsidRPr="001C1303" w:rsidRDefault="0007367A" w:rsidP="001C1303">
      <w:pPr>
        <w:widowControl w:val="0"/>
        <w:spacing w:after="0" w:line="360" w:lineRule="auto"/>
        <w:ind w:firstLine="709"/>
        <w:jc w:val="both"/>
        <w:rPr>
          <w:rFonts w:ascii="Times New Roman" w:hAnsi="Times New Roman" w:cs="Times New Roman"/>
          <w:sz w:val="28"/>
          <w:szCs w:val="24"/>
          <w:lang w:val="en-US"/>
        </w:rPr>
      </w:pPr>
      <w:r w:rsidRPr="001C1303">
        <w:rPr>
          <w:rFonts w:ascii="Times New Roman" w:hAnsi="Times New Roman" w:cs="Times New Roman"/>
          <w:sz w:val="28"/>
          <w:szCs w:val="24"/>
          <w:lang w:val="en-US"/>
        </w:rPr>
        <w:t>15. Lima S.T. Improved quench sensitivity in modified aluminum alloy 7175 for thick forging applications / S.T. Lima, S.J. Yun, S.W. Namb // Materials Science and Engineering A, 2004, 371(1−2), 82−90.</w:t>
      </w:r>
    </w:p>
    <w:p w:rsidR="0007367A" w:rsidRPr="001C1303" w:rsidRDefault="0007367A" w:rsidP="001C1303">
      <w:pPr>
        <w:widowControl w:val="0"/>
        <w:spacing w:after="0" w:line="360" w:lineRule="auto"/>
        <w:ind w:firstLine="709"/>
        <w:jc w:val="both"/>
        <w:rPr>
          <w:rFonts w:ascii="Times New Roman" w:hAnsi="Times New Roman" w:cs="Times New Roman"/>
          <w:sz w:val="28"/>
          <w:szCs w:val="24"/>
          <w:lang w:val="en-US"/>
        </w:rPr>
      </w:pPr>
      <w:r w:rsidRPr="001C1303">
        <w:rPr>
          <w:rFonts w:ascii="Times New Roman" w:hAnsi="Times New Roman" w:cs="Times New Roman"/>
          <w:sz w:val="28"/>
          <w:szCs w:val="24"/>
          <w:lang w:val="en-US"/>
        </w:rPr>
        <w:t>16. Robinson J.S., R.L. Cudd, T.D. Tanner. Quench sensitivity and tensile property inhomogeneity in 7010 forgings // Journal of Materials Processing Technology, 2001, 119 (1−3), 261−267.</w:t>
      </w:r>
    </w:p>
    <w:p w:rsidR="0007367A" w:rsidRPr="001C1303" w:rsidRDefault="0007367A" w:rsidP="001C1303">
      <w:pPr>
        <w:widowControl w:val="0"/>
        <w:spacing w:after="0" w:line="360" w:lineRule="auto"/>
        <w:ind w:firstLine="709"/>
        <w:jc w:val="both"/>
        <w:rPr>
          <w:rFonts w:ascii="Times New Roman" w:hAnsi="Times New Roman" w:cs="Times New Roman"/>
          <w:sz w:val="28"/>
          <w:szCs w:val="24"/>
          <w:lang w:val="en-US"/>
        </w:rPr>
      </w:pPr>
      <w:r w:rsidRPr="001C1303">
        <w:rPr>
          <w:rFonts w:ascii="Times New Roman" w:hAnsi="Times New Roman" w:cs="Times New Roman"/>
          <w:sz w:val="28"/>
          <w:szCs w:val="24"/>
          <w:lang w:val="en-US"/>
        </w:rPr>
        <w:t xml:space="preserve">17. Li Pei-yue, Bai-qing Xiong, Yong-an Zhang, Zhi-hui Li, Bao-hong Zhu, Feng Wang, Hong-wei Liu. Quench sensitivity and microstructure </w:t>
      </w:r>
      <w:r w:rsidRPr="001C1303">
        <w:rPr>
          <w:rFonts w:ascii="Times New Roman" w:hAnsi="Times New Roman" w:cs="Times New Roman"/>
          <w:sz w:val="28"/>
          <w:szCs w:val="24"/>
          <w:lang w:val="en-US"/>
        </w:rPr>
        <w:lastRenderedPageBreak/>
        <w:t>character of high strength AA7050 // Transactions of Nonferrous Metals Society of China, 2012, 22(2), 268−274.</w:t>
      </w:r>
    </w:p>
    <w:p w:rsidR="0007367A" w:rsidRPr="001C1303" w:rsidRDefault="0007367A" w:rsidP="001C1303">
      <w:pPr>
        <w:widowControl w:val="0"/>
        <w:spacing w:after="0" w:line="360" w:lineRule="auto"/>
        <w:ind w:firstLine="709"/>
        <w:jc w:val="both"/>
        <w:rPr>
          <w:rFonts w:ascii="Times New Roman" w:hAnsi="Times New Roman" w:cs="Times New Roman"/>
          <w:sz w:val="28"/>
          <w:szCs w:val="24"/>
          <w:lang w:val="en-US"/>
        </w:rPr>
      </w:pPr>
      <w:r w:rsidRPr="001C1303">
        <w:rPr>
          <w:rFonts w:ascii="Times New Roman" w:hAnsi="Times New Roman" w:cs="Times New Roman"/>
          <w:sz w:val="28"/>
          <w:szCs w:val="24"/>
          <w:lang w:val="en-US"/>
        </w:rPr>
        <w:t>18. Yu-lin Zheng, Cheng-bo Li, Sheng-dan Liu, Yun-lai Deng, Xin-ming Zhang. Effect of homogenization time on quench sensitivity of 7085 aluminum alloy / // Trans. Nonferrous Met. Soc. China 24(2014), 2275−2281.</w:t>
      </w:r>
    </w:p>
    <w:p w:rsidR="0007367A" w:rsidRPr="001C1303" w:rsidRDefault="0007367A" w:rsidP="001C1303">
      <w:pPr>
        <w:widowControl w:val="0"/>
        <w:spacing w:after="0" w:line="360" w:lineRule="auto"/>
        <w:ind w:firstLine="709"/>
        <w:jc w:val="both"/>
        <w:rPr>
          <w:rFonts w:ascii="Times New Roman" w:hAnsi="Times New Roman" w:cs="Times New Roman"/>
          <w:sz w:val="28"/>
          <w:szCs w:val="24"/>
          <w:lang w:val="en-US"/>
        </w:rPr>
      </w:pPr>
      <w:r w:rsidRPr="001C1303">
        <w:rPr>
          <w:rFonts w:ascii="Times New Roman" w:hAnsi="Times New Roman" w:cs="Times New Roman"/>
          <w:sz w:val="28"/>
          <w:szCs w:val="24"/>
          <w:lang w:val="en-US"/>
        </w:rPr>
        <w:t>19. Xin-ming Zhang, WenJun Liu, ShengDan Liu, MingZhe Zhou. Effect of processing parameters on quench sensitivity of an AA7050 sheet // Materials Science and Engineering A 528 (2011), 795–802.</w:t>
      </w:r>
    </w:p>
    <w:p w:rsidR="0007367A" w:rsidRPr="001C1303" w:rsidRDefault="0007367A" w:rsidP="001C1303">
      <w:pPr>
        <w:widowControl w:val="0"/>
        <w:spacing w:after="0" w:line="360" w:lineRule="auto"/>
        <w:ind w:firstLine="709"/>
        <w:jc w:val="both"/>
        <w:rPr>
          <w:rFonts w:ascii="Times New Roman" w:hAnsi="Times New Roman" w:cs="Times New Roman"/>
          <w:sz w:val="28"/>
          <w:szCs w:val="24"/>
          <w:lang w:val="en-US"/>
        </w:rPr>
      </w:pPr>
      <w:r w:rsidRPr="001C1303">
        <w:rPr>
          <w:rFonts w:ascii="Times New Roman" w:hAnsi="Times New Roman" w:cs="Times New Roman"/>
          <w:sz w:val="28"/>
          <w:szCs w:val="24"/>
          <w:lang w:val="en-US"/>
        </w:rPr>
        <w:t>20. LI X.M., STARINK M.J. Identification and analysis of intermetallic phases in overaged Zr-containing and Cr-containing Al−Zn−Mg−Cu alloys // Alloys Compd, 2011, 509: 471−476.</w:t>
      </w:r>
    </w:p>
    <w:p w:rsidR="0007367A" w:rsidRPr="001C1303" w:rsidRDefault="0007367A" w:rsidP="001C1303">
      <w:pPr>
        <w:widowControl w:val="0"/>
        <w:spacing w:after="0" w:line="360" w:lineRule="auto"/>
        <w:ind w:firstLine="709"/>
        <w:jc w:val="both"/>
        <w:rPr>
          <w:rFonts w:ascii="Times New Roman" w:hAnsi="Times New Roman" w:cs="Times New Roman"/>
          <w:sz w:val="28"/>
          <w:szCs w:val="24"/>
          <w:lang w:val="en-US"/>
        </w:rPr>
      </w:pPr>
      <w:r w:rsidRPr="001C1303">
        <w:rPr>
          <w:rFonts w:ascii="Times New Roman" w:hAnsi="Times New Roman" w:cs="Times New Roman"/>
          <w:sz w:val="28"/>
          <w:szCs w:val="24"/>
          <w:lang w:val="en-US"/>
        </w:rPr>
        <w:t>21. Marlaud T., Deschamps A., Bley F., Lefebvre W., Baroux B. Influence of alloy composition and heat treatment on precipitate composition in Al−Zn−Mg−Cu alloys // Acta Materialia, 2010, 58(1): 248−260.</w:t>
      </w:r>
    </w:p>
    <w:p w:rsidR="0007367A" w:rsidRPr="001C1303" w:rsidRDefault="0007367A" w:rsidP="001C1303">
      <w:pPr>
        <w:widowControl w:val="0"/>
        <w:spacing w:after="0" w:line="360" w:lineRule="auto"/>
        <w:ind w:firstLine="709"/>
        <w:jc w:val="both"/>
        <w:rPr>
          <w:rFonts w:ascii="Times New Roman" w:hAnsi="Times New Roman" w:cs="Times New Roman"/>
          <w:sz w:val="28"/>
          <w:szCs w:val="24"/>
        </w:rPr>
      </w:pPr>
      <w:r w:rsidRPr="001C1303">
        <w:rPr>
          <w:rFonts w:ascii="Times New Roman" w:hAnsi="Times New Roman" w:cs="Times New Roman"/>
          <w:sz w:val="28"/>
          <w:szCs w:val="24"/>
          <w:lang w:val="en-US"/>
        </w:rPr>
        <w:t>22. Conserva M., E. DI Russo, O. Caloni. Comparison of the Influence of Chromium Zirconium on the Quench Sensitivity of AI-Zn-Mg-Cu Alloys // Metallurgical Transactions. Volume</w:t>
      </w:r>
      <w:r w:rsidRPr="001C1303">
        <w:rPr>
          <w:rFonts w:ascii="Times New Roman" w:hAnsi="Times New Roman" w:cs="Times New Roman"/>
          <w:sz w:val="28"/>
          <w:szCs w:val="24"/>
        </w:rPr>
        <w:t xml:space="preserve"> 2, </w:t>
      </w:r>
      <w:r w:rsidRPr="001C1303">
        <w:rPr>
          <w:rFonts w:ascii="Times New Roman" w:hAnsi="Times New Roman" w:cs="Times New Roman"/>
          <w:sz w:val="28"/>
          <w:szCs w:val="24"/>
          <w:lang w:val="en-US"/>
        </w:rPr>
        <w:t>APRIL</w:t>
      </w:r>
      <w:r w:rsidRPr="001C1303">
        <w:rPr>
          <w:rFonts w:ascii="Times New Roman" w:hAnsi="Times New Roman" w:cs="Times New Roman"/>
          <w:sz w:val="28"/>
          <w:szCs w:val="24"/>
        </w:rPr>
        <w:t xml:space="preserve"> 1971-1227.</w:t>
      </w:r>
    </w:p>
    <w:p w:rsidR="0007367A" w:rsidRPr="001C1303" w:rsidRDefault="0007367A" w:rsidP="001C1303">
      <w:pPr>
        <w:widowControl w:val="0"/>
        <w:spacing w:after="0" w:line="360" w:lineRule="auto"/>
        <w:ind w:firstLine="709"/>
        <w:jc w:val="both"/>
        <w:rPr>
          <w:rFonts w:ascii="Times New Roman" w:hAnsi="Times New Roman" w:cs="Times New Roman"/>
          <w:sz w:val="28"/>
          <w:szCs w:val="24"/>
          <w:lang w:val="en-US"/>
        </w:rPr>
      </w:pPr>
      <w:r w:rsidRPr="001C1303">
        <w:rPr>
          <w:rFonts w:ascii="Times New Roman" w:hAnsi="Times New Roman" w:cs="Times New Roman"/>
          <w:sz w:val="28"/>
          <w:szCs w:val="24"/>
        </w:rPr>
        <w:t>23. Cпособ изготовления изделий из алюминиевых деформируемых сплавов: патент 2284367, Рос. Федерация</w:t>
      </w:r>
      <w:r w:rsidRPr="001C1303">
        <w:rPr>
          <w:rFonts w:ascii="Times New Roman" w:hAnsi="Times New Roman" w:cs="Times New Roman"/>
          <w:sz w:val="28"/>
          <w:szCs w:val="24"/>
          <w:lang w:val="en-US"/>
        </w:rPr>
        <w:t xml:space="preserve">. </w:t>
      </w:r>
      <w:r w:rsidRPr="001C1303">
        <w:rPr>
          <w:rFonts w:ascii="Times New Roman" w:hAnsi="Times New Roman" w:cs="Times New Roman"/>
          <w:sz w:val="28"/>
          <w:szCs w:val="24"/>
        </w:rPr>
        <w:t>опубл</w:t>
      </w:r>
      <w:r w:rsidRPr="001C1303">
        <w:rPr>
          <w:rFonts w:ascii="Times New Roman" w:hAnsi="Times New Roman" w:cs="Times New Roman"/>
          <w:sz w:val="28"/>
          <w:szCs w:val="24"/>
          <w:lang w:val="en-US"/>
        </w:rPr>
        <w:t>. 27.01.05.</w:t>
      </w:r>
    </w:p>
    <w:p w:rsidR="0007367A" w:rsidRPr="001C1303" w:rsidRDefault="0007367A" w:rsidP="001C1303">
      <w:pPr>
        <w:widowControl w:val="0"/>
        <w:spacing w:after="0" w:line="360" w:lineRule="auto"/>
        <w:ind w:firstLine="709"/>
        <w:jc w:val="both"/>
        <w:rPr>
          <w:rFonts w:ascii="Times New Roman" w:hAnsi="Times New Roman" w:cs="Times New Roman"/>
          <w:sz w:val="28"/>
          <w:szCs w:val="24"/>
          <w:lang w:val="en-US"/>
        </w:rPr>
      </w:pPr>
      <w:r w:rsidRPr="001C1303">
        <w:rPr>
          <w:rFonts w:ascii="Times New Roman" w:hAnsi="Times New Roman" w:cs="Times New Roman"/>
          <w:sz w:val="28"/>
          <w:szCs w:val="24"/>
          <w:lang w:val="en-US"/>
        </w:rPr>
        <w:t>24. J.S. Robinson, S. Hossain, C.E. Truman Residual stress in 7085 aluminium alloy forging // Materials Science and Engineering. −2010. – A, 527. – P. 2603- 2612.</w:t>
      </w:r>
    </w:p>
    <w:p w:rsidR="0007367A" w:rsidRPr="0007367A" w:rsidRDefault="0007367A" w:rsidP="0007367A">
      <w:pPr>
        <w:widowControl w:val="0"/>
        <w:spacing w:after="0" w:line="360" w:lineRule="auto"/>
        <w:jc w:val="both"/>
        <w:rPr>
          <w:rFonts w:ascii="Times New Roman" w:hAnsi="Times New Roman" w:cs="Times New Roman"/>
          <w:sz w:val="24"/>
          <w:szCs w:val="24"/>
          <w:lang w:val="en-US"/>
        </w:rPr>
      </w:pPr>
    </w:p>
    <w:p w:rsidR="0007367A" w:rsidRPr="0007367A" w:rsidRDefault="0007367A" w:rsidP="0007367A">
      <w:pPr>
        <w:spacing w:after="0" w:line="360" w:lineRule="auto"/>
        <w:ind w:firstLine="709"/>
        <w:jc w:val="center"/>
        <w:rPr>
          <w:rFonts w:ascii="Times New Roman" w:hAnsi="Times New Roman" w:cs="Times New Roman"/>
          <w:sz w:val="24"/>
          <w:szCs w:val="24"/>
          <w:lang w:val="en-US"/>
        </w:rPr>
      </w:pPr>
    </w:p>
    <w:p w:rsidR="0007367A" w:rsidRPr="0007367A" w:rsidRDefault="0007367A" w:rsidP="0007367A">
      <w:pPr>
        <w:rPr>
          <w:lang w:val="en-US"/>
        </w:rPr>
      </w:pPr>
    </w:p>
    <w:p w:rsidR="004D4561" w:rsidRPr="0007367A" w:rsidRDefault="004D4561" w:rsidP="006B3D5D">
      <w:pPr>
        <w:spacing w:after="0" w:line="360" w:lineRule="auto"/>
        <w:ind w:firstLine="709"/>
        <w:jc w:val="center"/>
        <w:rPr>
          <w:rFonts w:ascii="Times New Roman" w:hAnsi="Times New Roman" w:cs="Times New Roman"/>
          <w:sz w:val="24"/>
          <w:szCs w:val="24"/>
          <w:lang w:val="en-US"/>
        </w:rPr>
      </w:pPr>
    </w:p>
    <w:sectPr w:rsidR="004D4561" w:rsidRPr="0007367A" w:rsidSect="00953BD5">
      <w:headerReference w:type="even" r:id="rId42"/>
      <w:headerReference w:type="default" r:id="rId43"/>
      <w:footerReference w:type="even" r:id="rId44"/>
      <w:footerReference w:type="default" r:id="rId45"/>
      <w:headerReference w:type="first" r:id="rId46"/>
      <w:footerReference w:type="first" r:id="rId47"/>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87E98" w:rsidRDefault="00987E98" w:rsidP="00B43DD5">
      <w:pPr>
        <w:spacing w:after="0" w:line="240" w:lineRule="auto"/>
      </w:pPr>
      <w:r>
        <w:separator/>
      </w:r>
    </w:p>
  </w:endnote>
  <w:endnote w:type="continuationSeparator" w:id="1">
    <w:p w:rsidR="00987E98" w:rsidRDefault="00987E98" w:rsidP="00B43DD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notTrueType/>
    <w:pitch w:val="variable"/>
    <w:sig w:usb0="00000201" w:usb1="00000000" w:usb2="00000000" w:usb3="00000000" w:csb0="00000004" w:csb1="00000000"/>
  </w:font>
  <w:font w:name="Symbol">
    <w:panose1 w:val="05050102010706020507"/>
    <w:charset w:val="02"/>
    <w:family w:val="roman"/>
    <w:pitch w:val="variable"/>
    <w:sig w:usb0="00000000" w:usb1="10000000" w:usb2="00000000" w:usb3="00000000" w:csb0="80000000" w:csb1="00000000"/>
  </w:font>
  <w:font w:name="AdvPTimes">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3EF7" w:rsidRDefault="00C63EF7">
    <w:pPr>
      <w:pStyle w:val="ab"/>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42376670"/>
      <w:docPartObj>
        <w:docPartGallery w:val="Page Numbers (Bottom of Page)"/>
        <w:docPartUnique/>
      </w:docPartObj>
    </w:sdtPr>
    <w:sdtEndPr>
      <w:rPr>
        <w:rFonts w:ascii="Times New Roman" w:hAnsi="Times New Roman" w:cs="Times New Roman"/>
        <w:sz w:val="24"/>
        <w:szCs w:val="24"/>
      </w:rPr>
    </w:sdtEndPr>
    <w:sdtContent>
      <w:p w:rsidR="00B43DD5" w:rsidRPr="002A07B4" w:rsidRDefault="0031221A">
        <w:pPr>
          <w:pStyle w:val="ab"/>
          <w:jc w:val="center"/>
          <w:rPr>
            <w:sz w:val="24"/>
            <w:szCs w:val="24"/>
          </w:rPr>
        </w:pPr>
        <w:r w:rsidRPr="002A07B4">
          <w:rPr>
            <w:rFonts w:ascii="Times New Roman" w:hAnsi="Times New Roman" w:cs="Times New Roman"/>
            <w:sz w:val="24"/>
            <w:szCs w:val="24"/>
          </w:rPr>
          <w:fldChar w:fldCharType="begin"/>
        </w:r>
        <w:r w:rsidR="00B43DD5" w:rsidRPr="002A07B4">
          <w:rPr>
            <w:rFonts w:ascii="Times New Roman" w:hAnsi="Times New Roman" w:cs="Times New Roman"/>
            <w:sz w:val="24"/>
            <w:szCs w:val="24"/>
          </w:rPr>
          <w:instrText>PAGE   \* MERGEFORMAT</w:instrText>
        </w:r>
        <w:r w:rsidRPr="002A07B4">
          <w:rPr>
            <w:rFonts w:ascii="Times New Roman" w:hAnsi="Times New Roman" w:cs="Times New Roman"/>
            <w:sz w:val="24"/>
            <w:szCs w:val="24"/>
          </w:rPr>
          <w:fldChar w:fldCharType="separate"/>
        </w:r>
        <w:r w:rsidR="00C63EF7">
          <w:rPr>
            <w:rFonts w:ascii="Times New Roman" w:hAnsi="Times New Roman" w:cs="Times New Roman"/>
            <w:noProof/>
            <w:sz w:val="24"/>
            <w:szCs w:val="24"/>
          </w:rPr>
          <w:t>7</w:t>
        </w:r>
        <w:r w:rsidRPr="002A07B4">
          <w:rPr>
            <w:rFonts w:ascii="Times New Roman" w:hAnsi="Times New Roman" w:cs="Times New Roman"/>
            <w:sz w:val="24"/>
            <w:szCs w:val="24"/>
          </w:rPr>
          <w:fldChar w:fldCharType="end"/>
        </w:r>
      </w:p>
    </w:sdtContent>
  </w:sdt>
  <w:p w:rsidR="00B43DD5" w:rsidRDefault="00B43DD5">
    <w:pPr>
      <w:pStyle w:val="ab"/>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3EF7" w:rsidRDefault="00C63EF7">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87E98" w:rsidRDefault="00987E98" w:rsidP="00B43DD5">
      <w:pPr>
        <w:spacing w:after="0" w:line="240" w:lineRule="auto"/>
      </w:pPr>
      <w:r>
        <w:separator/>
      </w:r>
    </w:p>
  </w:footnote>
  <w:footnote w:type="continuationSeparator" w:id="1">
    <w:p w:rsidR="00987E98" w:rsidRDefault="00987E98" w:rsidP="00B43DD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3EF7" w:rsidRDefault="00C63EF7">
    <w:pPr>
      <w:pStyle w:val="a9"/>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3EF7" w:rsidRDefault="00C63EF7">
    <w:pPr>
      <w:pStyle w:val="a9"/>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3EF7" w:rsidRDefault="00C63EF7">
    <w:pPr>
      <w:pStyle w:val="a9"/>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C1D3FC7"/>
    <w:multiLevelType w:val="hybridMultilevel"/>
    <w:tmpl w:val="CBCE3B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77CD4771"/>
    <w:multiLevelType w:val="hybridMultilevel"/>
    <w:tmpl w:val="FB14F9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removePersonalInformation/>
  <w:removeDateAndTime/>
  <w:defaultTabStop w:val="708"/>
  <w:characterSpacingControl w:val="doNotCompress"/>
  <w:hdrShapeDefaults>
    <o:shapedefaults v:ext="edit" spidmax="3074"/>
  </w:hdrShapeDefaults>
  <w:footnotePr>
    <w:footnote w:id="0"/>
    <w:footnote w:id="1"/>
  </w:footnotePr>
  <w:endnotePr>
    <w:endnote w:id="0"/>
    <w:endnote w:id="1"/>
  </w:endnotePr>
  <w:compat/>
  <w:rsids>
    <w:rsidRoot w:val="002D5610"/>
    <w:rsid w:val="0007367A"/>
    <w:rsid w:val="00076ED4"/>
    <w:rsid w:val="000E4F00"/>
    <w:rsid w:val="00176E32"/>
    <w:rsid w:val="001874F6"/>
    <w:rsid w:val="001C1303"/>
    <w:rsid w:val="001C5DB4"/>
    <w:rsid w:val="00205F81"/>
    <w:rsid w:val="00214150"/>
    <w:rsid w:val="0021512A"/>
    <w:rsid w:val="00223F18"/>
    <w:rsid w:val="00241706"/>
    <w:rsid w:val="00297614"/>
    <w:rsid w:val="002A07B4"/>
    <w:rsid w:val="002D5610"/>
    <w:rsid w:val="002E5168"/>
    <w:rsid w:val="002F3220"/>
    <w:rsid w:val="002F6414"/>
    <w:rsid w:val="003077AF"/>
    <w:rsid w:val="0031221A"/>
    <w:rsid w:val="00327253"/>
    <w:rsid w:val="00391B58"/>
    <w:rsid w:val="003D652D"/>
    <w:rsid w:val="0045191D"/>
    <w:rsid w:val="00467839"/>
    <w:rsid w:val="004D4561"/>
    <w:rsid w:val="004F67C3"/>
    <w:rsid w:val="005518B2"/>
    <w:rsid w:val="005850D0"/>
    <w:rsid w:val="00597076"/>
    <w:rsid w:val="005A619F"/>
    <w:rsid w:val="005B03A0"/>
    <w:rsid w:val="005B178F"/>
    <w:rsid w:val="005D0043"/>
    <w:rsid w:val="00614A38"/>
    <w:rsid w:val="00642DDD"/>
    <w:rsid w:val="00652940"/>
    <w:rsid w:val="006B3D5D"/>
    <w:rsid w:val="006C1221"/>
    <w:rsid w:val="006E22D5"/>
    <w:rsid w:val="006E2564"/>
    <w:rsid w:val="00726C22"/>
    <w:rsid w:val="007468B8"/>
    <w:rsid w:val="007E3B3B"/>
    <w:rsid w:val="007F7FFC"/>
    <w:rsid w:val="00812085"/>
    <w:rsid w:val="00822CC0"/>
    <w:rsid w:val="00857E0F"/>
    <w:rsid w:val="008B6002"/>
    <w:rsid w:val="0090084F"/>
    <w:rsid w:val="00923A5C"/>
    <w:rsid w:val="00932473"/>
    <w:rsid w:val="009441F3"/>
    <w:rsid w:val="00953BD5"/>
    <w:rsid w:val="0096782E"/>
    <w:rsid w:val="00987E98"/>
    <w:rsid w:val="009B36EE"/>
    <w:rsid w:val="00A16EB9"/>
    <w:rsid w:val="00A36248"/>
    <w:rsid w:val="00A84364"/>
    <w:rsid w:val="00A959E2"/>
    <w:rsid w:val="00A96F1C"/>
    <w:rsid w:val="00AA22EB"/>
    <w:rsid w:val="00AB08F8"/>
    <w:rsid w:val="00AC3D22"/>
    <w:rsid w:val="00B43DD5"/>
    <w:rsid w:val="00B731E0"/>
    <w:rsid w:val="00B827D8"/>
    <w:rsid w:val="00B856C8"/>
    <w:rsid w:val="00B87C67"/>
    <w:rsid w:val="00BD23E8"/>
    <w:rsid w:val="00BD4AEF"/>
    <w:rsid w:val="00BE680E"/>
    <w:rsid w:val="00C63EF7"/>
    <w:rsid w:val="00C85BD6"/>
    <w:rsid w:val="00C85DDA"/>
    <w:rsid w:val="00CA4E78"/>
    <w:rsid w:val="00CD0309"/>
    <w:rsid w:val="00CD39C5"/>
    <w:rsid w:val="00CD6C14"/>
    <w:rsid w:val="00CE4E17"/>
    <w:rsid w:val="00D149F1"/>
    <w:rsid w:val="00D41D8E"/>
    <w:rsid w:val="00D465ED"/>
    <w:rsid w:val="00DB7DA3"/>
    <w:rsid w:val="00DC69E0"/>
    <w:rsid w:val="00DE7D0E"/>
    <w:rsid w:val="00E2248A"/>
    <w:rsid w:val="00E26FB5"/>
    <w:rsid w:val="00E35F94"/>
    <w:rsid w:val="00EC2D2A"/>
    <w:rsid w:val="00ED121F"/>
    <w:rsid w:val="00F12D3E"/>
    <w:rsid w:val="00FC68D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221A"/>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F12D3E"/>
    <w:rPr>
      <w:color w:val="0066CC"/>
      <w:u w:val="single"/>
    </w:rPr>
  </w:style>
  <w:style w:type="character" w:customStyle="1" w:styleId="2">
    <w:name w:val="Основной текст (2)_"/>
    <w:basedOn w:val="a0"/>
    <w:link w:val="20"/>
    <w:rsid w:val="00F12D3E"/>
    <w:rPr>
      <w:rFonts w:ascii="Times New Roman" w:eastAsia="Times New Roman" w:hAnsi="Times New Roman" w:cs="Times New Roman"/>
      <w:sz w:val="20"/>
      <w:szCs w:val="20"/>
      <w:shd w:val="clear" w:color="auto" w:fill="FFFFFF"/>
    </w:rPr>
  </w:style>
  <w:style w:type="paragraph" w:customStyle="1" w:styleId="20">
    <w:name w:val="Основной текст (2)"/>
    <w:basedOn w:val="a"/>
    <w:link w:val="2"/>
    <w:rsid w:val="00F12D3E"/>
    <w:pPr>
      <w:widowControl w:val="0"/>
      <w:shd w:val="clear" w:color="auto" w:fill="FFFFFF"/>
      <w:spacing w:after="0" w:line="225" w:lineRule="exact"/>
    </w:pPr>
    <w:rPr>
      <w:rFonts w:ascii="Times New Roman" w:eastAsia="Times New Roman" w:hAnsi="Times New Roman" w:cs="Times New Roman"/>
      <w:sz w:val="20"/>
      <w:szCs w:val="20"/>
    </w:rPr>
  </w:style>
  <w:style w:type="table" w:styleId="a4">
    <w:name w:val="Table Grid"/>
    <w:basedOn w:val="a1"/>
    <w:rsid w:val="00DB7D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List Paragraph"/>
    <w:basedOn w:val="a"/>
    <w:uiPriority w:val="34"/>
    <w:qFormat/>
    <w:rsid w:val="00642DDD"/>
    <w:pPr>
      <w:spacing w:after="0" w:line="360" w:lineRule="auto"/>
      <w:ind w:left="720"/>
      <w:contextualSpacing/>
      <w:jc w:val="both"/>
    </w:pPr>
    <w:rPr>
      <w:rFonts w:ascii="Times New Roman" w:eastAsia="Times New Roman" w:hAnsi="Times New Roman" w:cs="Times New Roman"/>
      <w:sz w:val="28"/>
      <w:szCs w:val="24"/>
      <w:lang w:eastAsia="ru-RU"/>
    </w:rPr>
  </w:style>
  <w:style w:type="paragraph" w:styleId="a6">
    <w:name w:val="Normal (Web)"/>
    <w:basedOn w:val="a"/>
    <w:uiPriority w:val="99"/>
    <w:semiHidden/>
    <w:unhideWhenUsed/>
    <w:rsid w:val="00B856C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Balloon Text"/>
    <w:basedOn w:val="a"/>
    <w:link w:val="a8"/>
    <w:uiPriority w:val="99"/>
    <w:semiHidden/>
    <w:unhideWhenUsed/>
    <w:rsid w:val="00953BD5"/>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953BD5"/>
    <w:rPr>
      <w:rFonts w:ascii="Tahoma" w:hAnsi="Tahoma" w:cs="Tahoma"/>
      <w:sz w:val="16"/>
      <w:szCs w:val="16"/>
    </w:rPr>
  </w:style>
  <w:style w:type="paragraph" w:styleId="a9">
    <w:name w:val="header"/>
    <w:basedOn w:val="a"/>
    <w:link w:val="aa"/>
    <w:uiPriority w:val="99"/>
    <w:unhideWhenUsed/>
    <w:rsid w:val="00B43DD5"/>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B43DD5"/>
  </w:style>
  <w:style w:type="paragraph" w:styleId="ab">
    <w:name w:val="footer"/>
    <w:basedOn w:val="a"/>
    <w:link w:val="ac"/>
    <w:uiPriority w:val="99"/>
    <w:unhideWhenUsed/>
    <w:rsid w:val="00B43DD5"/>
    <w:pPr>
      <w:tabs>
        <w:tab w:val="center" w:pos="4677"/>
        <w:tab w:val="right" w:pos="9355"/>
      </w:tabs>
      <w:spacing w:after="0" w:line="240" w:lineRule="auto"/>
    </w:pPr>
  </w:style>
  <w:style w:type="character" w:customStyle="1" w:styleId="ac">
    <w:name w:val="Нижний колонтитул Знак"/>
    <w:basedOn w:val="a0"/>
    <w:link w:val="ab"/>
    <w:uiPriority w:val="99"/>
    <w:rsid w:val="00B43DD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F12D3E"/>
    <w:rPr>
      <w:color w:val="0066CC"/>
      <w:u w:val="single"/>
    </w:rPr>
  </w:style>
  <w:style w:type="character" w:customStyle="1" w:styleId="2">
    <w:name w:val="Основной текст (2)_"/>
    <w:basedOn w:val="a0"/>
    <w:link w:val="20"/>
    <w:rsid w:val="00F12D3E"/>
    <w:rPr>
      <w:rFonts w:ascii="Times New Roman" w:eastAsia="Times New Roman" w:hAnsi="Times New Roman" w:cs="Times New Roman"/>
      <w:sz w:val="20"/>
      <w:szCs w:val="20"/>
      <w:shd w:val="clear" w:color="auto" w:fill="FFFFFF"/>
    </w:rPr>
  </w:style>
  <w:style w:type="paragraph" w:customStyle="1" w:styleId="20">
    <w:name w:val="Основной текст (2)"/>
    <w:basedOn w:val="a"/>
    <w:link w:val="2"/>
    <w:rsid w:val="00F12D3E"/>
    <w:pPr>
      <w:widowControl w:val="0"/>
      <w:shd w:val="clear" w:color="auto" w:fill="FFFFFF"/>
      <w:spacing w:after="0" w:line="225" w:lineRule="exact"/>
    </w:pPr>
    <w:rPr>
      <w:rFonts w:ascii="Times New Roman" w:eastAsia="Times New Roman" w:hAnsi="Times New Roman" w:cs="Times New Roman"/>
      <w:sz w:val="20"/>
      <w:szCs w:val="20"/>
    </w:rPr>
  </w:style>
  <w:style w:type="table" w:styleId="a4">
    <w:name w:val="Table Grid"/>
    <w:basedOn w:val="a1"/>
    <w:rsid w:val="00DB7D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List Paragraph"/>
    <w:basedOn w:val="a"/>
    <w:uiPriority w:val="34"/>
    <w:qFormat/>
    <w:rsid w:val="00642DDD"/>
    <w:pPr>
      <w:spacing w:after="0" w:line="360" w:lineRule="auto"/>
      <w:ind w:left="720"/>
      <w:contextualSpacing/>
      <w:jc w:val="both"/>
    </w:pPr>
    <w:rPr>
      <w:rFonts w:ascii="Times New Roman" w:eastAsia="Times New Roman" w:hAnsi="Times New Roman" w:cs="Times New Roman"/>
      <w:sz w:val="28"/>
      <w:szCs w:val="24"/>
      <w:lang w:eastAsia="ru-RU"/>
    </w:rPr>
  </w:style>
  <w:style w:type="paragraph" w:styleId="a6">
    <w:name w:val="Normal (Web)"/>
    <w:basedOn w:val="a"/>
    <w:uiPriority w:val="99"/>
    <w:semiHidden/>
    <w:unhideWhenUsed/>
    <w:rsid w:val="00B856C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Balloon Text"/>
    <w:basedOn w:val="a"/>
    <w:link w:val="a8"/>
    <w:uiPriority w:val="99"/>
    <w:semiHidden/>
    <w:unhideWhenUsed/>
    <w:rsid w:val="00953BD5"/>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953BD5"/>
    <w:rPr>
      <w:rFonts w:ascii="Tahoma" w:hAnsi="Tahoma" w:cs="Tahoma"/>
      <w:sz w:val="16"/>
      <w:szCs w:val="16"/>
    </w:rPr>
  </w:style>
  <w:style w:type="paragraph" w:styleId="a9">
    <w:name w:val="header"/>
    <w:basedOn w:val="a"/>
    <w:link w:val="aa"/>
    <w:uiPriority w:val="99"/>
    <w:unhideWhenUsed/>
    <w:rsid w:val="00B43DD5"/>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B43DD5"/>
  </w:style>
  <w:style w:type="paragraph" w:styleId="ab">
    <w:name w:val="footer"/>
    <w:basedOn w:val="a"/>
    <w:link w:val="ac"/>
    <w:uiPriority w:val="99"/>
    <w:unhideWhenUsed/>
    <w:rsid w:val="00B43DD5"/>
    <w:pPr>
      <w:tabs>
        <w:tab w:val="center" w:pos="4677"/>
        <w:tab w:val="right" w:pos="9355"/>
      </w:tabs>
      <w:spacing w:after="0" w:line="240" w:lineRule="auto"/>
    </w:pPr>
  </w:style>
  <w:style w:type="character" w:customStyle="1" w:styleId="ac">
    <w:name w:val="Нижний колонтитул Знак"/>
    <w:basedOn w:val="a0"/>
    <w:link w:val="ab"/>
    <w:uiPriority w:val="99"/>
    <w:rsid w:val="00B43DD5"/>
  </w:style>
</w:styles>
</file>

<file path=word/webSettings.xml><?xml version="1.0" encoding="utf-8"?>
<w:webSettings xmlns:r="http://schemas.openxmlformats.org/officeDocument/2006/relationships" xmlns:w="http://schemas.openxmlformats.org/wordprocessingml/2006/main">
  <w:divs>
    <w:div w:id="1494293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39" Type="http://schemas.microsoft.com/office/2007/relationships/hdphoto" Target="media/hdphoto7.wdp"/><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2.png"/><Relationship Id="rId42" Type="http://schemas.openxmlformats.org/officeDocument/2006/relationships/header" Target="header1.xml"/><Relationship Id="rId47" Type="http://schemas.openxmlformats.org/officeDocument/2006/relationships/footer" Target="footer3.xml"/><Relationship Id="rId50"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microsoft.com/office/2007/relationships/hdphoto" Target="media/hdphoto4.wdp"/><Relationship Id="rId38" Type="http://schemas.openxmlformats.org/officeDocument/2006/relationships/image" Target="media/image24.png"/><Relationship Id="rId46"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microsoft.com/office/2007/relationships/hdphoto" Target="media/hdphoto2.wdp"/><Relationship Id="rId41" Type="http://schemas.microsoft.com/office/2007/relationships/hdphoto" Target="media/hdphoto8.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1.png"/><Relationship Id="rId37" Type="http://schemas.microsoft.com/office/2007/relationships/hdphoto" Target="media/hdphoto6.wdp"/><Relationship Id="rId40" Type="http://schemas.openxmlformats.org/officeDocument/2006/relationships/image" Target="media/image25.pn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19.png"/><Relationship Id="rId36" Type="http://schemas.openxmlformats.org/officeDocument/2006/relationships/image" Target="media/image23.png"/><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31" Type="http://schemas.microsoft.com/office/2007/relationships/hdphoto" Target="media/hdphoto3.wdp"/><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microsoft.com/office/2007/relationships/hdphoto" Target="media/hdphoto1.wdp"/><Relationship Id="rId30" Type="http://schemas.openxmlformats.org/officeDocument/2006/relationships/image" Target="media/image20.png"/><Relationship Id="rId35" Type="http://schemas.microsoft.com/office/2007/relationships/hdphoto" Target="media/hdphoto5.wdp"/><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109F13-DD39-41CA-9314-5144054DD7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4164</Words>
  <Characters>23740</Characters>
  <Application>Microsoft Office Word</Application>
  <DocSecurity>0</DocSecurity>
  <Lines>197</Lines>
  <Paragraphs>55</Paragraphs>
  <ScaleCrop>false</ScaleCrop>
  <Company/>
  <LinksUpToDate>false</LinksUpToDate>
  <CharactersWithSpaces>27849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2015-12-03T08:04:00Z</dcterms:created>
  <dcterms:modified xsi:type="dcterms:W3CDTF">2015-12-03T08:04:00Z</dcterms:modified>
</cp:coreProperties>
</file>